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4662" w:rsidRPr="00194662" w:rsidRDefault="00194662" w:rsidP="00194662">
      <w:pPr>
        <w:spacing w:line="276" w:lineRule="auto"/>
        <w:ind w:left="4253" w:firstLine="1276"/>
        <w:rPr>
          <w:bCs/>
          <w:caps/>
          <w:sz w:val="22"/>
        </w:rPr>
      </w:pPr>
      <w:r>
        <w:rPr>
          <w:bCs/>
          <w:caps/>
        </w:rPr>
        <w:t xml:space="preserve">  </w:t>
      </w:r>
      <w:r w:rsidRPr="00194662">
        <w:rPr>
          <w:bCs/>
          <w:caps/>
          <w:sz w:val="22"/>
        </w:rPr>
        <w:t>PATVIRTINTA</w:t>
      </w:r>
    </w:p>
    <w:p w:rsidR="00194662" w:rsidRPr="00194662" w:rsidRDefault="00194662" w:rsidP="00194662">
      <w:pPr>
        <w:spacing w:line="276" w:lineRule="auto"/>
        <w:ind w:left="5245" w:hanging="284"/>
        <w:jc w:val="center"/>
        <w:rPr>
          <w:bCs/>
          <w:caps/>
          <w:sz w:val="22"/>
        </w:rPr>
      </w:pPr>
      <w:r w:rsidRPr="00194662">
        <w:rPr>
          <w:bCs/>
          <w:sz w:val="22"/>
        </w:rPr>
        <w:t xml:space="preserve">Viešųjų pirkimų tarnybos direktoriaus </w:t>
      </w:r>
    </w:p>
    <w:p w:rsidR="00194662" w:rsidRPr="00194662" w:rsidRDefault="00194662" w:rsidP="00194662">
      <w:pPr>
        <w:spacing w:line="276" w:lineRule="auto"/>
        <w:ind w:left="5387" w:firstLine="142"/>
        <w:jc w:val="center"/>
        <w:rPr>
          <w:bCs/>
          <w:caps/>
          <w:sz w:val="22"/>
        </w:rPr>
      </w:pPr>
      <w:r w:rsidRPr="00194662">
        <w:rPr>
          <w:bCs/>
          <w:sz w:val="22"/>
        </w:rPr>
        <w:t>2024 m. gruodžio 30 d. įsakymu Nr. 1S-209</w:t>
      </w:r>
    </w:p>
    <w:p w:rsidR="00194662" w:rsidRDefault="00194662" w:rsidP="00194662">
      <w:pPr>
        <w:tabs>
          <w:tab w:val="left" w:pos="5400"/>
        </w:tabs>
        <w:ind w:firstLine="62"/>
        <w:textAlignment w:val="center"/>
      </w:pPr>
    </w:p>
    <w:p w:rsidR="00194662" w:rsidRDefault="00194662" w:rsidP="00194662">
      <w:pPr>
        <w:tabs>
          <w:tab w:val="left" w:pos="5400"/>
        </w:tabs>
        <w:textAlignment w:val="center"/>
        <w:rPr>
          <w:szCs w:val="24"/>
        </w:rPr>
      </w:pPr>
    </w:p>
    <w:p w:rsidR="00194662" w:rsidRDefault="00194662" w:rsidP="00194662">
      <w:pPr>
        <w:widowControl w:val="0"/>
        <w:tabs>
          <w:tab w:val="left" w:pos="567"/>
          <w:tab w:val="left" w:pos="851"/>
        </w:tabs>
        <w:jc w:val="center"/>
        <w:rPr>
          <w:b/>
          <w:bCs/>
          <w:caps/>
          <w:szCs w:val="24"/>
        </w:rPr>
      </w:pPr>
      <w:r>
        <w:rPr>
          <w:b/>
          <w:bCs/>
          <w:caps/>
          <w:szCs w:val="24"/>
        </w:rPr>
        <w:t>paslaugų pirkimo-pardavimo sutarties Specialiosios sąlygos</w:t>
      </w:r>
    </w:p>
    <w:p w:rsidR="00194662" w:rsidRDefault="00194662" w:rsidP="00194662">
      <w:pPr>
        <w:widowControl w:val="0"/>
        <w:tabs>
          <w:tab w:val="left" w:pos="567"/>
          <w:tab w:val="left" w:pos="851"/>
        </w:tabs>
        <w:jc w:val="center"/>
        <w:rPr>
          <w:b/>
          <w:bCs/>
          <w:caps/>
          <w:szCs w:val="24"/>
        </w:rPr>
      </w:pPr>
    </w:p>
    <w:p w:rsidR="00194662" w:rsidRDefault="00194662" w:rsidP="00194662">
      <w:pPr>
        <w:widowControl w:val="0"/>
        <w:tabs>
          <w:tab w:val="left" w:pos="567"/>
          <w:tab w:val="left" w:pos="851"/>
        </w:tabs>
        <w:jc w:val="center"/>
        <w:rPr>
          <w:caps/>
          <w:szCs w:val="24"/>
        </w:rPr>
      </w:pPr>
    </w:p>
    <w:p w:rsidR="00194662" w:rsidRDefault="00194662" w:rsidP="0019466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94662" w:rsidTr="00194662">
        <w:tc>
          <w:tcPr>
            <w:tcW w:w="2448" w:type="dxa"/>
            <w:tcBorders>
              <w:top w:val="single" w:sz="4" w:space="0" w:color="auto"/>
              <w:left w:val="single" w:sz="4" w:space="0" w:color="auto"/>
              <w:bottom w:val="single" w:sz="4" w:space="0" w:color="auto"/>
              <w:right w:val="single" w:sz="4" w:space="0" w:color="auto"/>
            </w:tcBorders>
            <w:hideMark/>
          </w:tcPr>
          <w:p w:rsidR="00194662" w:rsidRDefault="00194662">
            <w:pPr>
              <w:jc w:val="both"/>
              <w:rPr>
                <w:b/>
                <w:kern w:val="2"/>
                <w:szCs w:val="24"/>
              </w:rPr>
            </w:pPr>
            <w:r>
              <w:rPr>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rsidR="00194662" w:rsidRDefault="00194662">
            <w:pPr>
              <w:jc w:val="both"/>
              <w:rPr>
                <w:kern w:val="2"/>
                <w:szCs w:val="24"/>
              </w:rPr>
            </w:pPr>
            <w:r>
              <w:rPr>
                <w:kern w:val="2"/>
                <w:szCs w:val="24"/>
              </w:rPr>
              <w:t>Laborato</w:t>
            </w:r>
            <w:r w:rsidR="00101097">
              <w:rPr>
                <w:kern w:val="2"/>
                <w:szCs w:val="24"/>
              </w:rPr>
              <w:t>rinių tyrimų paslaugos pirkimo sutartis</w:t>
            </w:r>
            <w:bookmarkStart w:id="0" w:name="_GoBack"/>
            <w:bookmarkEnd w:id="0"/>
          </w:p>
        </w:tc>
      </w:tr>
      <w:tr w:rsidR="00194662" w:rsidTr="00194662">
        <w:tc>
          <w:tcPr>
            <w:tcW w:w="2448" w:type="dxa"/>
            <w:tcBorders>
              <w:top w:val="single" w:sz="4" w:space="0" w:color="auto"/>
              <w:left w:val="single" w:sz="4" w:space="0" w:color="auto"/>
              <w:bottom w:val="single" w:sz="4" w:space="0" w:color="auto"/>
              <w:right w:val="single" w:sz="4" w:space="0" w:color="auto"/>
            </w:tcBorders>
            <w:hideMark/>
          </w:tcPr>
          <w:p w:rsidR="00194662" w:rsidRDefault="00194662">
            <w:pPr>
              <w:jc w:val="both"/>
              <w:rPr>
                <w:b/>
                <w:kern w:val="2"/>
                <w:szCs w:val="24"/>
              </w:rPr>
            </w:pPr>
            <w:r>
              <w:rPr>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rsidR="00194662" w:rsidRDefault="00194662">
            <w:pPr>
              <w:jc w:val="both"/>
              <w:rPr>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rsidR="00194662" w:rsidRDefault="00194662">
            <w:pPr>
              <w:jc w:val="both"/>
              <w:rPr>
                <w:b/>
                <w:kern w:val="2"/>
                <w:szCs w:val="24"/>
              </w:rPr>
            </w:pPr>
            <w:r>
              <w:rPr>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rsidR="00194662" w:rsidRDefault="00194662">
            <w:pPr>
              <w:jc w:val="both"/>
              <w:rPr>
                <w:kern w:val="2"/>
                <w:szCs w:val="24"/>
              </w:rPr>
            </w:pPr>
          </w:p>
        </w:tc>
      </w:tr>
    </w:tbl>
    <w:p w:rsidR="00194662" w:rsidRDefault="00194662" w:rsidP="0019466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94662" w:rsidTr="00194662">
        <w:tc>
          <w:tcPr>
            <w:tcW w:w="9558" w:type="dxa"/>
            <w:gridSpan w:val="3"/>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1. SUTARTIES ŠALYS</w:t>
            </w:r>
          </w:p>
        </w:tc>
      </w:tr>
      <w:tr w:rsidR="00194662" w:rsidTr="00194662">
        <w:tc>
          <w:tcPr>
            <w:tcW w:w="2808" w:type="dxa"/>
            <w:vMerge w:val="restart"/>
            <w:tcBorders>
              <w:top w:val="single" w:sz="4" w:space="0" w:color="auto"/>
              <w:left w:val="single" w:sz="4" w:space="0" w:color="auto"/>
              <w:bottom w:val="single" w:sz="4" w:space="0" w:color="auto"/>
              <w:right w:val="single" w:sz="4" w:space="0" w:color="auto"/>
            </w:tcBorders>
          </w:tcPr>
          <w:p w:rsidR="00194662" w:rsidRDefault="00194662">
            <w:pPr>
              <w:jc w:val="center"/>
              <w:rPr>
                <w:b/>
                <w:kern w:val="2"/>
                <w:szCs w:val="24"/>
              </w:rPr>
            </w:pPr>
          </w:p>
          <w:p w:rsidR="00194662" w:rsidRDefault="00194662">
            <w:pPr>
              <w:jc w:val="center"/>
              <w:rPr>
                <w:b/>
                <w:kern w:val="2"/>
                <w:szCs w:val="24"/>
              </w:rPr>
            </w:pPr>
          </w:p>
          <w:p w:rsidR="00194662" w:rsidRDefault="00194662">
            <w:pPr>
              <w:jc w:val="center"/>
              <w:rPr>
                <w:b/>
                <w:kern w:val="2"/>
                <w:szCs w:val="24"/>
              </w:rPr>
            </w:pPr>
          </w:p>
          <w:p w:rsidR="00194662" w:rsidRDefault="00194662">
            <w:pPr>
              <w:rPr>
                <w:b/>
                <w:kern w:val="2"/>
                <w:szCs w:val="24"/>
              </w:rPr>
            </w:pPr>
          </w:p>
          <w:p w:rsidR="00194662" w:rsidRDefault="00194662">
            <w:pPr>
              <w:rPr>
                <w:b/>
                <w:kern w:val="2"/>
                <w:szCs w:val="24"/>
              </w:rPr>
            </w:pPr>
            <w:r>
              <w:rPr>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2808" w:type="dxa"/>
            <w:vMerge w:val="restart"/>
            <w:tcBorders>
              <w:top w:val="single" w:sz="4" w:space="0" w:color="auto"/>
              <w:left w:val="single" w:sz="4" w:space="0" w:color="auto"/>
              <w:bottom w:val="single" w:sz="4" w:space="0" w:color="auto"/>
              <w:right w:val="single" w:sz="4" w:space="0" w:color="auto"/>
            </w:tcBorders>
          </w:tcPr>
          <w:p w:rsidR="00194662" w:rsidRDefault="00194662">
            <w:pPr>
              <w:rPr>
                <w:b/>
                <w:kern w:val="2"/>
                <w:szCs w:val="24"/>
              </w:rPr>
            </w:pPr>
          </w:p>
          <w:p w:rsidR="00194662" w:rsidRDefault="00194662">
            <w:pPr>
              <w:rPr>
                <w:b/>
                <w:kern w:val="2"/>
                <w:szCs w:val="24"/>
              </w:rPr>
            </w:pPr>
          </w:p>
          <w:p w:rsidR="00194662" w:rsidRDefault="00194662">
            <w:pPr>
              <w:rPr>
                <w:b/>
                <w:kern w:val="2"/>
                <w:szCs w:val="24"/>
              </w:rPr>
            </w:pPr>
          </w:p>
          <w:p w:rsidR="00194662" w:rsidRDefault="00194662">
            <w:pPr>
              <w:rPr>
                <w:b/>
                <w:kern w:val="2"/>
                <w:szCs w:val="24"/>
              </w:rPr>
            </w:pPr>
            <w:r>
              <w:rPr>
                <w:b/>
                <w:kern w:val="2"/>
                <w:szCs w:val="24"/>
              </w:rPr>
              <w:t>1.2. Tiekėjas</w:t>
            </w:r>
          </w:p>
          <w:p w:rsidR="00194662" w:rsidRDefault="00194662" w:rsidP="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r w:rsidR="00194662" w:rsidTr="00194662">
        <w:tc>
          <w:tcPr>
            <w:tcW w:w="0" w:type="auto"/>
            <w:vMerge/>
            <w:tcBorders>
              <w:top w:val="single" w:sz="4" w:space="0" w:color="auto"/>
              <w:left w:val="single" w:sz="4" w:space="0" w:color="auto"/>
              <w:bottom w:val="single" w:sz="4" w:space="0" w:color="auto"/>
              <w:right w:val="single" w:sz="4" w:space="0" w:color="auto"/>
            </w:tcBorders>
            <w:vAlign w:val="center"/>
            <w:hideMark/>
          </w:tcPr>
          <w:p w:rsidR="00194662" w:rsidRDefault="0019466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rsidR="00194662" w:rsidRDefault="00194662">
            <w:pPr>
              <w:jc w:val="center"/>
              <w:rPr>
                <w:kern w:val="2"/>
                <w:szCs w:val="24"/>
              </w:rPr>
            </w:pPr>
          </w:p>
        </w:tc>
      </w:tr>
    </w:tbl>
    <w:p w:rsidR="00194662" w:rsidRDefault="00194662" w:rsidP="0019466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94662" w:rsidTr="00194662">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2. ATSAKINGI ASMENYS</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color w:val="4472C4"/>
                <w:kern w:val="2"/>
                <w:szCs w:val="24"/>
              </w:rPr>
            </w:pPr>
            <w:r>
              <w:rPr>
                <w:color w:val="4472C4"/>
                <w:kern w:val="2"/>
                <w:szCs w:val="24"/>
              </w:rPr>
              <w:t>(nurodyti padalinį / skyrių, pareigas, vardą, pavardę, tel., el. paštą)</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color w:val="4472C4"/>
                <w:kern w:val="2"/>
                <w:szCs w:val="24"/>
              </w:rPr>
            </w:pPr>
            <w:r>
              <w:rPr>
                <w:color w:val="4472C4"/>
                <w:kern w:val="2"/>
                <w:szCs w:val="24"/>
              </w:rPr>
              <w:t>(nurodyti padalinį / skyrių, pareigas, vardą, pavardę, tel., el. paštą)</w:t>
            </w:r>
          </w:p>
        </w:tc>
      </w:tr>
      <w:tr w:rsidR="00194662" w:rsidTr="00194662">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3. SUTARTIES DALYKAS</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color w:val="000000"/>
                <w:kern w:val="2"/>
                <w:szCs w:val="24"/>
              </w:rPr>
            </w:pPr>
            <w:r>
              <w:rPr>
                <w:kern w:val="2"/>
                <w:szCs w:val="24"/>
              </w:rPr>
              <w:t>Tiekėjas įsipareigoja Sutartyje numatytomis sąlygomis suteikti Pirkėjui</w:t>
            </w:r>
            <w:r w:rsidR="00123100">
              <w:rPr>
                <w:kern w:val="2"/>
                <w:szCs w:val="24"/>
              </w:rPr>
              <w:t xml:space="preserve"> laboratorinių tyrimų </w:t>
            </w:r>
            <w:r>
              <w:rPr>
                <w:kern w:val="2"/>
                <w:szCs w:val="24"/>
              </w:rPr>
              <w:t>Paslaugas</w:t>
            </w:r>
            <w:r w:rsidR="00123100">
              <w:rPr>
                <w:color w:val="4472C4"/>
                <w:kern w:val="2"/>
                <w:szCs w:val="24"/>
              </w:rPr>
              <w:t xml:space="preserve">. </w:t>
            </w:r>
            <w:r>
              <w:rPr>
                <w:color w:val="000000"/>
                <w:kern w:val="2"/>
                <w:szCs w:val="24"/>
              </w:rPr>
              <w:t>(toliau – Paslaugos).</w:t>
            </w:r>
          </w:p>
          <w:p w:rsidR="00194662" w:rsidRDefault="00194662" w:rsidP="00123100">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123100">
              <w:rPr>
                <w:color w:val="000000"/>
                <w:kern w:val="2"/>
                <w:szCs w:val="24"/>
              </w:rPr>
              <w:t xml:space="preserve"> 1</w:t>
            </w:r>
            <w:r>
              <w:rPr>
                <w:color w:val="000000"/>
                <w:kern w:val="2"/>
                <w:szCs w:val="24"/>
              </w:rPr>
              <w:t xml:space="preserve"> „Techninė </w:t>
            </w:r>
            <w:r>
              <w:rPr>
                <w:color w:val="000000"/>
                <w:kern w:val="2"/>
                <w:szCs w:val="24"/>
              </w:rPr>
              <w:lastRenderedPageBreak/>
              <w:t xml:space="preserve">specifikacija“ (toliau – Techninė specifikacija) ir Sutarties priede Nr. </w:t>
            </w:r>
            <w:r w:rsidR="00123100">
              <w:rPr>
                <w:color w:val="000000"/>
                <w:kern w:val="2"/>
                <w:szCs w:val="24"/>
              </w:rPr>
              <w:t>2</w:t>
            </w:r>
            <w:r>
              <w:rPr>
                <w:color w:val="000000"/>
                <w:kern w:val="2"/>
                <w:szCs w:val="24"/>
              </w:rPr>
              <w:t xml:space="preserve"> „Pasiūlymas“.</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lastRenderedPageBreak/>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Netaikoma</w:t>
            </w:r>
          </w:p>
          <w:p w:rsidR="00194662" w:rsidRDefault="00194662">
            <w:pPr>
              <w:rPr>
                <w:kern w:val="2"/>
                <w:szCs w:val="24"/>
              </w:rPr>
            </w:pPr>
          </w:p>
          <w:p w:rsidR="00194662" w:rsidRDefault="00194662">
            <w:pPr>
              <w:rPr>
                <w:kern w:val="2"/>
                <w:szCs w:val="24"/>
              </w:rPr>
            </w:pPr>
          </w:p>
        </w:tc>
      </w:tr>
      <w:tr w:rsidR="00194662" w:rsidTr="00194662">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tcPr>
          <w:p w:rsidR="00194662" w:rsidRDefault="0019466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rsidR="00194662" w:rsidRDefault="00194662" w:rsidP="00123100">
            <w:pPr>
              <w:rPr>
                <w:b/>
                <w:color w:val="FF0000"/>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rsidR="00194662" w:rsidRPr="00292608" w:rsidRDefault="00194662">
            <w:pPr>
              <w:rPr>
                <w:szCs w:val="24"/>
              </w:rPr>
            </w:pPr>
            <w:r>
              <w:rPr>
                <w:szCs w:val="24"/>
              </w:rPr>
              <w:t>Tiekėjas Paslaugas įsipareigoj</w:t>
            </w:r>
            <w:r w:rsidR="00123100">
              <w:rPr>
                <w:szCs w:val="24"/>
              </w:rPr>
              <w:t xml:space="preserve">a </w:t>
            </w:r>
            <w:r w:rsidR="00123100" w:rsidRPr="00292608">
              <w:rPr>
                <w:szCs w:val="24"/>
              </w:rPr>
              <w:t xml:space="preserve">Paslaugas </w:t>
            </w:r>
            <w:r w:rsidRPr="00292608">
              <w:rPr>
                <w:szCs w:val="24"/>
              </w:rPr>
              <w:t xml:space="preserve">teikti </w:t>
            </w:r>
            <w:r w:rsidRPr="00292608">
              <w:rPr>
                <w:b/>
                <w:bCs/>
                <w:szCs w:val="24"/>
              </w:rPr>
              <w:t>nuo</w:t>
            </w:r>
            <w:r w:rsidRPr="00292608">
              <w:rPr>
                <w:szCs w:val="24"/>
              </w:rPr>
              <w:t xml:space="preserve"> įsigaliojimo dienos </w:t>
            </w:r>
            <w:r w:rsidR="00123100" w:rsidRPr="00292608">
              <w:rPr>
                <w:szCs w:val="24"/>
              </w:rPr>
              <w:t>36 mėnesius.</w:t>
            </w:r>
          </w:p>
          <w:p w:rsidR="00194662" w:rsidRPr="00292608" w:rsidRDefault="00194662">
            <w:pPr>
              <w:rPr>
                <w:szCs w:val="24"/>
              </w:rPr>
            </w:pPr>
          </w:p>
          <w:p w:rsidR="00194662" w:rsidRDefault="00194662">
            <w:pPr>
              <w:rPr>
                <w:color w:val="4472C4"/>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Netaikoma</w:t>
            </w:r>
          </w:p>
          <w:p w:rsidR="00194662" w:rsidRDefault="00194662">
            <w:pPr>
              <w:rPr>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292608">
            <w:pPr>
              <w:rPr>
                <w:szCs w:val="24"/>
              </w:rPr>
            </w:pPr>
            <w:r>
              <w:rPr>
                <w:szCs w:val="24"/>
              </w:rPr>
              <w:t xml:space="preserve">Apie poreikį atlikti ypač skubų ir/ar skubų tyrimą telefonu pranešama Tiekėjui ne vėliau kaip per 15 min. nuo kraujo </w:t>
            </w:r>
            <w:proofErr w:type="spellStart"/>
            <w:r>
              <w:rPr>
                <w:szCs w:val="24"/>
              </w:rPr>
              <w:t>ėminio</w:t>
            </w:r>
            <w:proofErr w:type="spellEnd"/>
            <w:r>
              <w:rPr>
                <w:szCs w:val="24"/>
              </w:rPr>
              <w:t xml:space="preserve"> paėmimo iš paciento.</w:t>
            </w:r>
          </w:p>
        </w:tc>
      </w:tr>
      <w:tr w:rsidR="00194662" w:rsidTr="00194662">
        <w:trPr>
          <w:trHeight w:val="3341"/>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Netaikoma</w:t>
            </w:r>
          </w:p>
          <w:p w:rsidR="00194662" w:rsidRDefault="00194662">
            <w:pPr>
              <w:rPr>
                <w:kern w:val="2"/>
                <w:szCs w:val="24"/>
              </w:rPr>
            </w:pPr>
          </w:p>
          <w:p w:rsidR="00194662" w:rsidRDefault="00194662">
            <w:pPr>
              <w:rPr>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rsidR="00194662" w:rsidRDefault="00194662" w:rsidP="00292608">
            <w:pPr>
              <w:rPr>
                <w:kern w:val="2"/>
                <w:szCs w:val="24"/>
              </w:rPr>
            </w:pPr>
            <w:r>
              <w:rPr>
                <w:kern w:val="2"/>
                <w:szCs w:val="24"/>
              </w:rPr>
              <w:t xml:space="preserve">Turi būti pateikiami šie dokumentai: </w:t>
            </w:r>
          </w:p>
          <w:p w:rsidR="00292608" w:rsidRDefault="00292608" w:rsidP="00292608">
            <w:pPr>
              <w:rPr>
                <w:kern w:val="2"/>
                <w:szCs w:val="24"/>
              </w:rPr>
            </w:pPr>
            <w:r>
              <w:rPr>
                <w:kern w:val="2"/>
                <w:szCs w:val="24"/>
              </w:rPr>
              <w:t>4.5.1. ypač skubių ir skubių tyrimų atsakymus pateikti gydančiam gydytojui ir/ar Pirkėjo įgaliotiems darbuotojams per Informacinę sistemą ESIS nedelsiant po tyrimo atlikimo;</w:t>
            </w:r>
          </w:p>
          <w:p w:rsidR="007D4A49" w:rsidRDefault="00292608" w:rsidP="00292608">
            <w:pPr>
              <w:rPr>
                <w:kern w:val="2"/>
                <w:szCs w:val="24"/>
              </w:rPr>
            </w:pPr>
            <w:r>
              <w:rPr>
                <w:kern w:val="2"/>
                <w:szCs w:val="24"/>
              </w:rPr>
              <w:t>4.5.2. kitų (neskubių) tyrimų atsakymus pateikti gydančiam gydytojui ir/ar Pirkėjo įgaliotiems darbuotojams per Informacinę sistemą ESIS ne vėliau kaip per 1 (vieną) valandą po tyrimo (-ų) atlikimo;</w:t>
            </w:r>
          </w:p>
          <w:p w:rsidR="00292608" w:rsidRDefault="007D4A49" w:rsidP="00292608">
            <w:pPr>
              <w:rPr>
                <w:szCs w:val="24"/>
              </w:rPr>
            </w:pPr>
            <w:r>
              <w:rPr>
                <w:kern w:val="2"/>
                <w:szCs w:val="24"/>
              </w:rPr>
              <w:t>4.5.3. tyrimų atsakymus nustatytos formos dokumentais pristatyti Pirkėjui ne vėliau kaip per 24 (dvidešimt keturias) valandas nuo tyrimo (-ų) atlikimo</w:t>
            </w:r>
            <w:r w:rsidR="00292608">
              <w:rPr>
                <w:kern w:val="2"/>
                <w:szCs w:val="24"/>
              </w:rPr>
              <w:t xml:space="preserve"> </w:t>
            </w:r>
          </w:p>
        </w:tc>
      </w:tr>
      <w:tr w:rsidR="00194662" w:rsidTr="00194662">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5. SUTARTIES KAINA IR ATSISKAITYMO TVARKA</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Fiksuoto įkainio kainodara</w:t>
            </w:r>
          </w:p>
          <w:p w:rsidR="00194662" w:rsidRDefault="00194662">
            <w:pPr>
              <w:rPr>
                <w:kern w:val="2"/>
                <w:szCs w:val="24"/>
              </w:rPr>
            </w:pPr>
          </w:p>
          <w:p w:rsidR="00194662" w:rsidRDefault="00194662">
            <w:pPr>
              <w:rPr>
                <w:color w:val="4472C4"/>
                <w:kern w:val="2"/>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tcPr>
          <w:p w:rsidR="00194662" w:rsidRDefault="00194662">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p w:rsidR="00194662" w:rsidRDefault="00194662">
            <w:pPr>
              <w:rPr>
                <w:b/>
                <w:kern w:val="2"/>
                <w:szCs w:val="24"/>
              </w:rPr>
            </w:pPr>
          </w:p>
          <w:p w:rsidR="00194662" w:rsidRDefault="00194662">
            <w:pPr>
              <w:rPr>
                <w:b/>
                <w:kern w:val="2"/>
                <w:szCs w:val="24"/>
              </w:rPr>
            </w:pPr>
          </w:p>
          <w:p w:rsidR="00194662" w:rsidRDefault="00194662">
            <w:pPr>
              <w:rPr>
                <w:b/>
                <w:kern w:val="2"/>
                <w:szCs w:val="24"/>
              </w:rPr>
            </w:pPr>
          </w:p>
          <w:p w:rsidR="00194662" w:rsidRDefault="00194662">
            <w:pPr>
              <w:rPr>
                <w:b/>
                <w:kern w:val="2"/>
                <w:szCs w:val="24"/>
              </w:rPr>
            </w:pPr>
          </w:p>
          <w:p w:rsidR="00194662" w:rsidRDefault="00194662">
            <w:pPr>
              <w:rPr>
                <w:b/>
                <w:kern w:val="2"/>
                <w:szCs w:val="24"/>
              </w:rPr>
            </w:pPr>
          </w:p>
          <w:p w:rsidR="00194662" w:rsidRDefault="00194662">
            <w:pPr>
              <w:rPr>
                <w:b/>
                <w:kern w:val="2"/>
                <w:szCs w:val="24"/>
              </w:rPr>
            </w:pPr>
          </w:p>
          <w:p w:rsidR="00194662" w:rsidRDefault="00194662">
            <w:pPr>
              <w:rPr>
                <w:b/>
                <w:kern w:val="2"/>
                <w:szCs w:val="24"/>
              </w:rPr>
            </w:pPr>
          </w:p>
          <w:p w:rsidR="00194662" w:rsidRDefault="00194662">
            <w:pPr>
              <w:rPr>
                <w:b/>
                <w:kern w:val="2"/>
                <w:szCs w:val="24"/>
              </w:rPr>
            </w:pPr>
          </w:p>
          <w:p w:rsidR="00194662" w:rsidRDefault="00194662">
            <w:pPr>
              <w:rPr>
                <w:b/>
                <w:kern w:val="2"/>
                <w:szCs w:val="24"/>
              </w:rPr>
            </w:pPr>
          </w:p>
          <w:p w:rsidR="00194662" w:rsidRDefault="00194662">
            <w:pPr>
              <w:rPr>
                <w:b/>
                <w:kern w:val="2"/>
                <w:szCs w:val="24"/>
              </w:rPr>
            </w:pPr>
          </w:p>
          <w:p w:rsidR="00194662" w:rsidRDefault="00194662" w:rsidP="007D4A49">
            <w:pPr>
              <w:jc w:val="both"/>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194662" w:rsidRDefault="00194662">
            <w:pPr>
              <w:rPr>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194662" w:rsidRDefault="00194662">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rsidR="00194662" w:rsidRDefault="00194662">
            <w:pPr>
              <w:rPr>
                <w:kern w:val="2"/>
                <w:szCs w:val="24"/>
              </w:rPr>
            </w:pPr>
          </w:p>
          <w:p w:rsidR="00194662" w:rsidRDefault="00194662" w:rsidP="004A5B7A">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4A5B7A">
              <w:rPr>
                <w:kern w:val="2"/>
                <w:szCs w:val="24"/>
              </w:rPr>
              <w:t>2</w:t>
            </w:r>
            <w:r>
              <w:rPr>
                <w:kern w:val="2"/>
                <w:szCs w:val="24"/>
              </w:rPr>
              <w:t xml:space="preserve"> </w:t>
            </w:r>
            <w:r>
              <w:rPr>
                <w:color w:val="000000"/>
                <w:kern w:val="2"/>
                <w:szCs w:val="24"/>
              </w:rPr>
              <w:t xml:space="preserve">nurodytais įkainiais, neviršijant Sutarties kainos. Sutartyje arba jos priede Nr. </w:t>
            </w:r>
            <w:r w:rsidR="004A5B7A">
              <w:rPr>
                <w:color w:val="000000"/>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tcPr>
          <w:p w:rsidR="00194662" w:rsidRDefault="00194662">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rsidR="00194662" w:rsidRDefault="00194662">
            <w:pPr>
              <w:rPr>
                <w:b/>
                <w:kern w:val="2"/>
                <w:szCs w:val="24"/>
              </w:rPr>
            </w:pPr>
          </w:p>
          <w:p w:rsidR="00194662" w:rsidRDefault="00194662">
            <w:pPr>
              <w:rPr>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szCs w:val="24"/>
              </w:rPr>
            </w:pPr>
            <w:r w:rsidRPr="004A5B7A">
              <w:rPr>
                <w:kern w:val="2"/>
                <w:szCs w:val="24"/>
              </w:rPr>
              <w:t>Sutarties įkainiai bus perskaičiuojami</w:t>
            </w:r>
            <w:r>
              <w:rPr>
                <w:kern w:val="2"/>
                <w:szCs w:val="24"/>
              </w:rPr>
              <w:t>:</w:t>
            </w:r>
          </w:p>
          <w:p w:rsidR="00194662" w:rsidRDefault="00194662">
            <w:pPr>
              <w:rPr>
                <w:color w:val="FF0000"/>
                <w:kern w:val="2"/>
                <w:szCs w:val="24"/>
              </w:rPr>
            </w:pPr>
            <w:r>
              <w:rPr>
                <w:kern w:val="2"/>
                <w:szCs w:val="24"/>
              </w:rPr>
              <w:t>5.3.1. dėl PVM tarifo pasikeitimo;</w:t>
            </w:r>
          </w:p>
          <w:p w:rsidR="00194662" w:rsidRDefault="004A5B7A" w:rsidP="004A5B7A">
            <w:pPr>
              <w:rPr>
                <w:color w:val="FF0000"/>
                <w:kern w:val="2"/>
                <w:szCs w:val="24"/>
              </w:rPr>
            </w:pPr>
            <w:r w:rsidRPr="004A5B7A">
              <w:rPr>
                <w:kern w:val="2"/>
                <w:szCs w:val="24"/>
              </w:rPr>
              <w:t>5.3.2. dėl kainų lygio pokyčio.</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rsidR="00194662" w:rsidRDefault="00194662">
            <w:pPr>
              <w:rPr>
                <w:kern w:val="2"/>
                <w:szCs w:val="24"/>
              </w:rPr>
            </w:pPr>
          </w:p>
          <w:p w:rsidR="00194662" w:rsidRDefault="00194662">
            <w:pPr>
              <w:rPr>
                <w:szCs w:val="24"/>
              </w:rPr>
            </w:pPr>
            <w:r>
              <w:rPr>
                <w:kern w:val="2"/>
                <w:szCs w:val="24"/>
              </w:rPr>
              <w:t>Perskaičiuota (-i) Sutarties kaina / įkainiai įforminama (-i) Susitarimu ir turi būti taikoma (-i) nuo naujo PVM įvedimo datos (nepriklausomai nuo to, kada pasirašytas Susitarimas).</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Netaikoma</w:t>
            </w:r>
          </w:p>
          <w:p w:rsidR="00194662" w:rsidRDefault="00194662">
            <w:pPr>
              <w:rPr>
                <w:kern w:val="2"/>
                <w:szCs w:val="24"/>
              </w:rPr>
            </w:pPr>
          </w:p>
          <w:p w:rsidR="00194662" w:rsidRDefault="00194662">
            <w:pPr>
              <w:rPr>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tcPr>
          <w:p w:rsidR="00194662" w:rsidRDefault="00194662">
            <w:pPr>
              <w:rPr>
                <w:b/>
                <w:kern w:val="2"/>
                <w:szCs w:val="24"/>
              </w:rPr>
            </w:pPr>
            <w:r>
              <w:rPr>
                <w:b/>
                <w:kern w:val="2"/>
                <w:szCs w:val="24"/>
              </w:rPr>
              <w:t>5.3.3. Sutarties kainos / įkainių peržiūra dėl kainų lygio pokyčio</w:t>
            </w:r>
          </w:p>
          <w:p w:rsidR="00194662" w:rsidRDefault="00194662">
            <w:pPr>
              <w:rPr>
                <w:kern w:val="2"/>
                <w:szCs w:val="24"/>
              </w:rPr>
            </w:pPr>
          </w:p>
          <w:p w:rsidR="00194662" w:rsidRDefault="00194662">
            <w:pPr>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szCs w:val="24"/>
              </w:rPr>
            </w:pPr>
            <w:r>
              <w:rPr>
                <w:color w:val="000000"/>
                <w:szCs w:val="24"/>
              </w:rPr>
              <w:t>5.3.3.1. Bet</w:t>
            </w:r>
            <w:r>
              <w:rPr>
                <w:szCs w:val="24"/>
              </w:rPr>
              <w:t xml:space="preserve"> kuri Sutarties Šalis Sutarties galiojimo metu turi teisę inicijuoti Sutarties </w:t>
            </w:r>
            <w:r w:rsidRPr="004A5B7A">
              <w:rPr>
                <w:szCs w:val="24"/>
              </w:rPr>
              <w:t xml:space="preserve">įkainių peržiūrą (keitimą) ne anksčiau kaip po </w:t>
            </w:r>
            <w:r w:rsidR="004A5B7A" w:rsidRPr="004A5B7A">
              <w:rPr>
                <w:szCs w:val="24"/>
              </w:rPr>
              <w:t xml:space="preserve">6 (šešių) mėnesių </w:t>
            </w:r>
            <w:r w:rsidRPr="004A5B7A">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4A5B7A">
              <w:rPr>
                <w:szCs w:val="24"/>
              </w:rPr>
              <w:t xml:space="preserve">(penkis) </w:t>
            </w:r>
            <w:r>
              <w:rPr>
                <w:szCs w:val="24"/>
              </w:rPr>
              <w:t xml:space="preserve">procentus. </w:t>
            </w:r>
            <w:r w:rsidRPr="004A5B7A">
              <w:rPr>
                <w:szCs w:val="24"/>
              </w:rPr>
              <w:t xml:space="preserve">Sutarties įkainių peržiūra atliekama ne rečiau kaip kas </w:t>
            </w:r>
            <w:r w:rsidR="004A5B7A">
              <w:rPr>
                <w:szCs w:val="24"/>
              </w:rPr>
              <w:t>12 (dvylika)</w:t>
            </w:r>
            <w:r>
              <w:rPr>
                <w:color w:val="4472C4"/>
                <w:szCs w:val="24"/>
              </w:rPr>
              <w:t xml:space="preserve"> </w:t>
            </w:r>
            <w:r>
              <w:rPr>
                <w:szCs w:val="24"/>
              </w:rPr>
              <w:t>mėnesi</w:t>
            </w:r>
            <w:r w:rsidR="004A5B7A">
              <w:rPr>
                <w:szCs w:val="24"/>
              </w:rPr>
              <w:t>ų</w:t>
            </w:r>
            <w:r>
              <w:rPr>
                <w:szCs w:val="24"/>
              </w:rPr>
              <w:t>.</w:t>
            </w:r>
          </w:p>
          <w:p w:rsidR="00194662" w:rsidRDefault="00194662">
            <w:pPr>
              <w:rPr>
                <w:color w:val="000000"/>
                <w:kern w:val="2"/>
                <w:szCs w:val="24"/>
                <w:shd w:val="clear" w:color="auto" w:fill="FFFFFF"/>
              </w:rPr>
            </w:pPr>
            <w:r>
              <w:rPr>
                <w:kern w:val="2"/>
                <w:szCs w:val="24"/>
              </w:rPr>
              <w:t xml:space="preserve">5.3.3.2. </w:t>
            </w:r>
            <w:r w:rsidRPr="004A5B7A">
              <w:rPr>
                <w:kern w:val="2"/>
                <w:szCs w:val="24"/>
              </w:rPr>
              <w:t xml:space="preserve">Sutarties </w:t>
            </w:r>
            <w:r w:rsidRPr="004A5B7A">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4A5B7A">
              <w:rPr>
                <w:kern w:val="2"/>
                <w:szCs w:val="24"/>
                <w:shd w:val="clear" w:color="auto" w:fill="FFFFFF"/>
              </w:rPr>
              <w:t xml:space="preserve">įkainių peržiūra </w:t>
            </w:r>
            <w:r>
              <w:rPr>
                <w:color w:val="000000"/>
                <w:kern w:val="2"/>
                <w:szCs w:val="24"/>
                <w:shd w:val="clear" w:color="auto" w:fill="FFFFFF"/>
              </w:rPr>
              <w:t>negali apimti laikotarpio, už kurį jau buvo atlikta peržiūra.</w:t>
            </w:r>
          </w:p>
          <w:p w:rsidR="00194662" w:rsidRDefault="00194662">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4A5B7A">
              <w:rPr>
                <w:kern w:val="2"/>
                <w:szCs w:val="24"/>
                <w:shd w:val="clear" w:color="auto" w:fill="FFFFFF"/>
              </w:rPr>
              <w:t>P</w:t>
            </w:r>
            <w:r w:rsidRPr="004A5B7A">
              <w:rPr>
                <w:szCs w:val="24"/>
              </w:rPr>
              <w:t>aslaugų</w:t>
            </w:r>
            <w:r w:rsidRPr="004A5B7A">
              <w:rPr>
                <w:kern w:val="2"/>
                <w:szCs w:val="24"/>
                <w:shd w:val="clear" w:color="auto" w:fill="FFFFFF"/>
              </w:rPr>
              <w:t xml:space="preserve"> įkainiai nėra </w:t>
            </w:r>
            <w:r>
              <w:rPr>
                <w:color w:val="000000"/>
                <w:kern w:val="2"/>
                <w:szCs w:val="24"/>
                <w:shd w:val="clear" w:color="auto" w:fill="FFFFFF"/>
              </w:rPr>
              <w:t>perskaičiuojami dėl kainų lygio kilimo (gali būti mažinami, tačiau negali būti didinami).</w:t>
            </w:r>
          </w:p>
          <w:p w:rsidR="00194662" w:rsidRPr="004A5B7A" w:rsidRDefault="00194662">
            <w:pPr>
              <w:rPr>
                <w:kern w:val="2"/>
                <w:szCs w:val="24"/>
                <w:shd w:val="clear" w:color="auto" w:fill="FFFFFF"/>
              </w:rPr>
            </w:pPr>
            <w:r>
              <w:rPr>
                <w:color w:val="000000"/>
                <w:kern w:val="2"/>
                <w:szCs w:val="24"/>
              </w:rPr>
              <w:t>5.3.3.4</w:t>
            </w:r>
            <w:r w:rsidRPr="004A5B7A">
              <w:rPr>
                <w:kern w:val="2"/>
                <w:szCs w:val="24"/>
              </w:rPr>
              <w:t xml:space="preserve">. Atlikdamos Sutarties įkainių peržiūrą </w:t>
            </w:r>
            <w:r w:rsidRPr="004A5B7A">
              <w:rPr>
                <w:kern w:val="2"/>
                <w:szCs w:val="24"/>
                <w:shd w:val="clear" w:color="auto" w:fill="FFFFFF"/>
              </w:rPr>
              <w:t xml:space="preserve">Šalys vadovaujasi Valstybės duomenų agentūros viešai Oficialiosios statistikos portale paskelbtais Rodiklių duomenų bazės duomenimis. Iš </w:t>
            </w:r>
            <w:r w:rsidRPr="004A5B7A">
              <w:rPr>
                <w:kern w:val="2"/>
                <w:szCs w:val="24"/>
                <w:shd w:val="clear" w:color="auto" w:fill="FFFFFF"/>
              </w:rPr>
              <w:lastRenderedPageBreak/>
              <w:t>kitos Šalies nereikalaujama pateikti oficialaus Valstybės duomenų agentūros ar kitos institucijos išduoto dokumento ar patvirtinimo</w:t>
            </w:r>
            <w:r w:rsidR="004A5B7A" w:rsidRPr="004A5B7A">
              <w:rPr>
                <w:kern w:val="2"/>
                <w:szCs w:val="24"/>
                <w:shd w:val="clear" w:color="auto" w:fill="FFFFFF"/>
              </w:rPr>
              <w:t>.</w:t>
            </w:r>
            <w:r w:rsidRPr="004A5B7A">
              <w:rPr>
                <w:kern w:val="2"/>
                <w:szCs w:val="24"/>
                <w:shd w:val="clear" w:color="auto" w:fill="FFFFFF"/>
              </w:rPr>
              <w:t xml:space="preserve"> </w:t>
            </w:r>
          </w:p>
          <w:p w:rsidR="00194662" w:rsidRDefault="00194662">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4A5B7A">
              <w:rPr>
                <w:kern w:val="2"/>
                <w:szCs w:val="24"/>
                <w:shd w:val="clear" w:color="auto" w:fill="FFFFFF"/>
              </w:rPr>
              <w:t xml:space="preserve">Sutarties įkainius, perskaičiuotą </w:t>
            </w:r>
            <w:r>
              <w:rPr>
                <w:color w:val="000000"/>
                <w:kern w:val="2"/>
                <w:szCs w:val="24"/>
                <w:shd w:val="clear" w:color="auto" w:fill="FFFFFF"/>
              </w:rPr>
              <w:t>Pradinės Sutarties vertę.</w:t>
            </w:r>
          </w:p>
          <w:p w:rsidR="00194662" w:rsidRDefault="00194662">
            <w:pPr>
              <w:rPr>
                <w:color w:val="000000"/>
                <w:szCs w:val="24"/>
              </w:rPr>
            </w:pPr>
            <w:r>
              <w:rPr>
                <w:color w:val="000000"/>
                <w:kern w:val="2"/>
                <w:szCs w:val="24"/>
                <w:shd w:val="clear" w:color="auto" w:fill="FFFFFF"/>
              </w:rPr>
              <w:t>5.3.3.6. Nauj</w:t>
            </w:r>
            <w:r w:rsidR="004A5B7A">
              <w:rPr>
                <w:color w:val="000000"/>
                <w:kern w:val="2"/>
                <w:szCs w:val="24"/>
                <w:shd w:val="clear" w:color="auto" w:fill="FFFFFF"/>
              </w:rPr>
              <w:t>i</w:t>
            </w:r>
            <w:r>
              <w:rPr>
                <w:color w:val="000000"/>
                <w:kern w:val="2"/>
                <w:szCs w:val="24"/>
                <w:shd w:val="clear" w:color="auto" w:fill="FFFFFF"/>
              </w:rPr>
              <w:t xml:space="preserve"> </w:t>
            </w:r>
            <w:r w:rsidRPr="004A5B7A">
              <w:rPr>
                <w:kern w:val="2"/>
                <w:szCs w:val="24"/>
                <w:shd w:val="clear" w:color="auto" w:fill="FFFFFF"/>
              </w:rPr>
              <w:t xml:space="preserve">Sutarties įkainiai apskaičiuojami </w:t>
            </w:r>
            <w:r>
              <w:rPr>
                <w:color w:val="000000"/>
                <w:kern w:val="2"/>
                <w:szCs w:val="24"/>
                <w:shd w:val="clear" w:color="auto" w:fill="FFFFFF"/>
              </w:rPr>
              <w:t>pagal žemiau pateiktą formulę</w:t>
            </w:r>
            <w:r w:rsidR="004A5B7A">
              <w:rPr>
                <w:color w:val="000000"/>
                <w:kern w:val="2"/>
                <w:szCs w:val="24"/>
                <w:shd w:val="clear" w:color="auto" w:fill="FFFFFF"/>
              </w:rPr>
              <w:t>:</w:t>
            </w:r>
          </w:p>
          <w:p w:rsidR="00194662" w:rsidRDefault="00194662">
            <w:pPr>
              <w:rPr>
                <w:color w:val="000000"/>
                <w:szCs w:val="24"/>
              </w:rPr>
            </w:pPr>
          </w:p>
          <w:p w:rsidR="00194662" w:rsidRDefault="0010109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94662">
              <w:rPr>
                <w:kern w:val="2"/>
                <w:szCs w:val="24"/>
              </w:rPr>
              <w:t xml:space="preserve">, </w:t>
            </w:r>
            <w:r w:rsidR="00194662" w:rsidRPr="004A5B7A">
              <w:rPr>
                <w:kern w:val="2"/>
                <w:szCs w:val="24"/>
              </w:rPr>
              <w:t xml:space="preserve">kur a – įkainis (Eur </w:t>
            </w:r>
            <w:r w:rsidR="00194662">
              <w:rPr>
                <w:kern w:val="2"/>
                <w:szCs w:val="24"/>
              </w:rPr>
              <w:t>be PVM) (jei peržiūra jau buvo atlikta, tai po paskutinio perskaičiavimo)</w:t>
            </w:r>
          </w:p>
          <w:p w:rsidR="00194662" w:rsidRDefault="00194662">
            <w:pPr>
              <w:jc w:val="both"/>
              <w:textAlignment w:val="baseline"/>
              <w:rPr>
                <w:szCs w:val="24"/>
              </w:rPr>
            </w:pPr>
            <w:r>
              <w:rPr>
                <w:kern w:val="2"/>
                <w:szCs w:val="24"/>
              </w:rPr>
              <w:t>a</w:t>
            </w:r>
            <w:r>
              <w:rPr>
                <w:kern w:val="2"/>
                <w:szCs w:val="24"/>
                <w:vertAlign w:val="subscript"/>
              </w:rPr>
              <w:t>1</w:t>
            </w:r>
            <w:r>
              <w:rPr>
                <w:kern w:val="2"/>
                <w:szCs w:val="24"/>
              </w:rPr>
              <w:t xml:space="preserve"> – perskaičiuota</w:t>
            </w:r>
            <w:r w:rsidR="004A5B7A">
              <w:rPr>
                <w:kern w:val="2"/>
                <w:szCs w:val="24"/>
              </w:rPr>
              <w:t>s</w:t>
            </w:r>
            <w:r>
              <w:rPr>
                <w:kern w:val="2"/>
                <w:szCs w:val="24"/>
              </w:rPr>
              <w:t xml:space="preserve"> (pakeista</w:t>
            </w:r>
            <w:r w:rsidR="004A5B7A">
              <w:rPr>
                <w:kern w:val="2"/>
                <w:szCs w:val="24"/>
              </w:rPr>
              <w:t>s</w:t>
            </w:r>
            <w:r w:rsidRPr="004A5B7A">
              <w:rPr>
                <w:kern w:val="2"/>
                <w:szCs w:val="24"/>
              </w:rPr>
              <w:t xml:space="preserve">) įkainis (Eur </w:t>
            </w:r>
            <w:r>
              <w:rPr>
                <w:kern w:val="2"/>
                <w:szCs w:val="24"/>
              </w:rPr>
              <w:t>be PVM)</w:t>
            </w:r>
          </w:p>
          <w:p w:rsidR="009A14C9" w:rsidRDefault="00194662">
            <w:pPr>
              <w:jc w:val="both"/>
              <w:textAlignment w:val="baseline"/>
              <w:rPr>
                <w:kern w:val="2"/>
                <w:szCs w:val="24"/>
              </w:rPr>
            </w:pPr>
            <w:r>
              <w:rPr>
                <w:kern w:val="2"/>
                <w:szCs w:val="24"/>
              </w:rPr>
              <w:t xml:space="preserve">k – pagal vartotojų kainų indeksą apskaičiuotas Vartojimo prekių ir paslaugų kainų pokytis (padidėjimas arba sumažėjimas) (%). „k“ reikšmė skaičiuojama pagal formulę </w:t>
            </w:r>
          </w:p>
          <w:p w:rsidR="00194662" w:rsidRDefault="0019466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rsidR="00194662" w:rsidRDefault="00194662">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w:t>
            </w:r>
            <w:r w:rsidRPr="00CF4742">
              <w:rPr>
                <w:kern w:val="2"/>
                <w:szCs w:val="24"/>
              </w:rPr>
              <w:t xml:space="preserve">dėl įkainių peržiūros </w:t>
            </w:r>
            <w:r>
              <w:rPr>
                <w:kern w:val="2"/>
                <w:szCs w:val="24"/>
              </w:rPr>
              <w:t>išsiuntimo kitai Šaliai dieną paskelbtas naujausias vartojimo prekių ir paslaugų indeksas</w:t>
            </w:r>
            <w:r w:rsidR="00CF4742">
              <w:rPr>
                <w:kern w:val="2"/>
                <w:szCs w:val="24"/>
              </w:rPr>
              <w:t>.</w:t>
            </w:r>
            <w:r>
              <w:rPr>
                <w:kern w:val="2"/>
                <w:szCs w:val="24"/>
              </w:rPr>
              <w:t xml:space="preserve"> </w:t>
            </w:r>
          </w:p>
          <w:p w:rsidR="00194662" w:rsidRDefault="00194662">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194662" w:rsidRPr="00CF4742" w:rsidRDefault="00194662">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CF4742">
              <w:rPr>
                <w:kern w:val="2"/>
                <w:szCs w:val="24"/>
                <w:shd w:val="clear" w:color="auto" w:fill="FFFFFF"/>
              </w:rPr>
              <w:t xml:space="preserve">imamos </w:t>
            </w:r>
            <w:r w:rsidRPr="00CF4742">
              <w:rPr>
                <w:b/>
                <w:kern w:val="2"/>
                <w:szCs w:val="24"/>
                <w:shd w:val="clear" w:color="auto" w:fill="FFFFFF"/>
              </w:rPr>
              <w:t>keturių</w:t>
            </w:r>
            <w:r w:rsidRPr="00CF4742">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w:t>
            </w:r>
            <w:r w:rsidRPr="00CF4742">
              <w:rPr>
                <w:kern w:val="2"/>
                <w:szCs w:val="24"/>
                <w:shd w:val="clear" w:color="auto" w:fill="FFFFFF"/>
              </w:rPr>
              <w:t xml:space="preserve">suapvalinus iki </w:t>
            </w:r>
            <w:r w:rsidRPr="00CF4742">
              <w:rPr>
                <w:b/>
                <w:kern w:val="2"/>
                <w:szCs w:val="24"/>
                <w:shd w:val="clear" w:color="auto" w:fill="FFFFFF"/>
              </w:rPr>
              <w:t>vieno</w:t>
            </w:r>
            <w:r w:rsidRPr="00CF4742">
              <w:rPr>
                <w:kern w:val="2"/>
                <w:szCs w:val="24"/>
                <w:shd w:val="clear" w:color="auto" w:fill="FFFFFF"/>
              </w:rPr>
              <w:t xml:space="preserve"> (skaitmens po kablelio, o apskaičiuotas įkainis „a</w:t>
            </w:r>
            <w:r w:rsidRPr="00CF4742">
              <w:rPr>
                <w:kern w:val="2"/>
                <w:szCs w:val="24"/>
                <w:shd w:val="clear" w:color="auto" w:fill="FFFFFF"/>
                <w:vertAlign w:val="subscript"/>
              </w:rPr>
              <w:t>1</w:t>
            </w:r>
            <w:r w:rsidRPr="00CF4742">
              <w:rPr>
                <w:kern w:val="2"/>
                <w:szCs w:val="24"/>
                <w:shd w:val="clear" w:color="auto" w:fill="FFFFFF"/>
              </w:rPr>
              <w:t xml:space="preserve">“ suapvalinamas iki </w:t>
            </w:r>
            <w:r w:rsidRPr="00CF4742">
              <w:rPr>
                <w:b/>
                <w:kern w:val="2"/>
                <w:szCs w:val="24"/>
                <w:shd w:val="clear" w:color="auto" w:fill="FFFFFF"/>
              </w:rPr>
              <w:t xml:space="preserve">dviejų </w:t>
            </w:r>
            <w:r w:rsidRPr="00CF4742">
              <w:rPr>
                <w:kern w:val="2"/>
                <w:szCs w:val="24"/>
                <w:shd w:val="clear" w:color="auto" w:fill="FFFFFF"/>
              </w:rPr>
              <w:t>skaitmenų po kablelio.</w:t>
            </w:r>
          </w:p>
          <w:p w:rsidR="00194662" w:rsidRDefault="00194662">
            <w:pPr>
              <w:rPr>
                <w:color w:val="000000"/>
                <w:kern w:val="2"/>
                <w:szCs w:val="24"/>
                <w:shd w:val="clear" w:color="auto" w:fill="FFFFFF"/>
              </w:rPr>
            </w:pPr>
            <w:r>
              <w:rPr>
                <w:color w:val="000000"/>
                <w:kern w:val="2"/>
                <w:szCs w:val="24"/>
                <w:shd w:val="clear" w:color="auto" w:fill="FFFFFF"/>
              </w:rPr>
              <w:t>5.3.3.8. Šalis, siekianti Sutarties</w:t>
            </w:r>
            <w:r w:rsidR="00CF4742">
              <w:rPr>
                <w:color w:val="000000"/>
                <w:kern w:val="2"/>
                <w:szCs w:val="24"/>
                <w:shd w:val="clear" w:color="auto" w:fill="FFFFFF"/>
              </w:rPr>
              <w:t xml:space="preserve"> </w:t>
            </w:r>
            <w:r w:rsidRPr="00CF4742">
              <w:rPr>
                <w:kern w:val="2"/>
                <w:szCs w:val="24"/>
                <w:shd w:val="clear" w:color="auto" w:fill="FFFFFF"/>
              </w:rPr>
              <w:t xml:space="preserve">įkainių peržiūros, privalo </w:t>
            </w:r>
            <w:r>
              <w:rPr>
                <w:color w:val="000000"/>
                <w:kern w:val="2"/>
                <w:szCs w:val="24"/>
                <w:shd w:val="clear" w:color="auto" w:fill="FFFFFF"/>
              </w:rPr>
              <w:t xml:space="preserve">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CF4742">
              <w:rPr>
                <w:color w:val="000000"/>
                <w:kern w:val="2"/>
                <w:szCs w:val="24"/>
                <w:shd w:val="clear" w:color="auto" w:fill="FFFFFF"/>
              </w:rPr>
              <w:t>.</w:t>
            </w:r>
            <w:r>
              <w:rPr>
                <w:color w:val="000000"/>
                <w:kern w:val="2"/>
                <w:szCs w:val="24"/>
                <w:shd w:val="clear" w:color="auto" w:fill="FFFFFF"/>
              </w:rPr>
              <w:t xml:space="preserve"> Prašyme Šalis neturi teisės nurodyti kito indekso ar prašyti perskaičiavimo pagal kitą indeksą nei nurodytas šioje procedūroje.</w:t>
            </w:r>
          </w:p>
          <w:p w:rsidR="00194662" w:rsidRDefault="00194662">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CF4742" w:rsidRPr="00CF4742">
              <w:rPr>
                <w:kern w:val="2"/>
                <w:szCs w:val="24"/>
                <w:shd w:val="clear" w:color="auto" w:fill="FFFFFF"/>
              </w:rPr>
              <w:t>14 (keturiolika) dienų</w:t>
            </w:r>
            <w:r w:rsidRPr="00CF4742">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Pr>
                <w:color w:val="FF0000"/>
                <w:kern w:val="2"/>
                <w:szCs w:val="24"/>
                <w:shd w:val="clear" w:color="auto" w:fill="FFFFFF"/>
              </w:rPr>
              <w:t xml:space="preserve"> </w:t>
            </w:r>
            <w:r w:rsidRPr="00CF4742">
              <w:rPr>
                <w:kern w:val="2"/>
                <w:szCs w:val="24"/>
                <w:shd w:val="clear" w:color="auto" w:fill="FFFFFF"/>
              </w:rPr>
              <w:t xml:space="preserve">įkainius gavimo </w:t>
            </w:r>
            <w:r>
              <w:rPr>
                <w:color w:val="000000"/>
                <w:kern w:val="2"/>
                <w:szCs w:val="24"/>
                <w:shd w:val="clear" w:color="auto" w:fill="FFFFFF"/>
              </w:rPr>
              <w:t>dienos.</w:t>
            </w:r>
          </w:p>
          <w:p w:rsidR="00194662" w:rsidRDefault="00194662" w:rsidP="00CF4742">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lastRenderedPageBreak/>
              <w:t>Netaikoma</w:t>
            </w:r>
          </w:p>
          <w:p w:rsidR="00194662" w:rsidRDefault="00194662">
            <w:pPr>
              <w:rPr>
                <w:kern w:val="2"/>
                <w:szCs w:val="24"/>
              </w:rPr>
            </w:pPr>
          </w:p>
          <w:p w:rsidR="00194662" w:rsidRDefault="00194662">
            <w:pPr>
              <w:rPr>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Netaikoma</w:t>
            </w:r>
          </w:p>
          <w:p w:rsidR="00194662" w:rsidRDefault="00194662">
            <w:pPr>
              <w:rPr>
                <w:kern w:val="2"/>
                <w:szCs w:val="24"/>
              </w:rPr>
            </w:pPr>
          </w:p>
          <w:p w:rsidR="00194662" w:rsidRDefault="00194662">
            <w:pPr>
              <w:rPr>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 xml:space="preserve">Pirkėjas atsiskaito su Tiekėju ne vėliau kaip per </w:t>
            </w:r>
            <w:r w:rsidR="00CF4742">
              <w:rPr>
                <w:kern w:val="2"/>
                <w:szCs w:val="24"/>
              </w:rPr>
              <w:t>30 (trisdešimt)</w:t>
            </w:r>
            <w:r>
              <w:rPr>
                <w:kern w:val="2"/>
                <w:szCs w:val="24"/>
              </w:rPr>
              <w:t xml:space="preserve"> nuo Sąskaitos gavimo dienos.</w:t>
            </w:r>
          </w:p>
          <w:p w:rsidR="00194662" w:rsidRDefault="00194662">
            <w:pPr>
              <w:rPr>
                <w:color w:val="000000"/>
                <w:kern w:val="2"/>
                <w:szCs w:val="24"/>
                <w:shd w:val="clear" w:color="auto" w:fill="FFFFFF"/>
              </w:rPr>
            </w:pPr>
          </w:p>
          <w:p w:rsidR="00194662" w:rsidRDefault="00194662" w:rsidP="00CF4742">
            <w:pPr>
              <w:rPr>
                <w:color w:val="4472C4"/>
                <w:kern w:val="2"/>
                <w:szCs w:val="24"/>
                <w:shd w:val="clear" w:color="auto" w:fill="FFFFFF"/>
              </w:rPr>
            </w:pPr>
            <w:r>
              <w:rPr>
                <w:color w:val="000000"/>
                <w:kern w:val="2"/>
                <w:szCs w:val="24"/>
                <w:shd w:val="clear" w:color="auto" w:fill="FFFFFF"/>
              </w:rPr>
              <w:t>Apmokėjimo</w:t>
            </w:r>
            <w:r w:rsidR="00CF4742">
              <w:rPr>
                <w:color w:val="000000"/>
                <w:kern w:val="2"/>
                <w:szCs w:val="24"/>
                <w:shd w:val="clear" w:color="auto" w:fill="FFFFFF"/>
              </w:rPr>
              <w:t xml:space="preserve"> sąlygos</w:t>
            </w:r>
            <w:r>
              <w:rPr>
                <w:color w:val="000000"/>
                <w:kern w:val="2"/>
                <w:szCs w:val="24"/>
                <w:shd w:val="clear" w:color="auto" w:fill="FFFFFF"/>
              </w:rPr>
              <w:t xml:space="preserve"> </w:t>
            </w:r>
            <w:r w:rsidR="00CF4742">
              <w:rPr>
                <w:color w:val="000000"/>
                <w:kern w:val="2"/>
                <w:szCs w:val="24"/>
                <w:shd w:val="clear" w:color="auto" w:fill="FFFFFF"/>
              </w:rPr>
              <w:t xml:space="preserve">: kiekvieną mėnesį iki einamojo mėnesio 10 dienos Tiekėjas pateikia Pirkėjui suvestinę už praėjusį mėnesį atliktus tyrimus ir išrašo sąskaitą už suteiktas Paslaugas.   </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5.6. Avansas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Netaikoma</w:t>
            </w:r>
          </w:p>
          <w:p w:rsidR="00194662" w:rsidRDefault="00194662">
            <w:pPr>
              <w:rPr>
                <w:kern w:val="2"/>
                <w:szCs w:val="24"/>
              </w:rPr>
            </w:pPr>
          </w:p>
          <w:p w:rsidR="00194662" w:rsidRDefault="00194662">
            <w:pPr>
              <w:spacing w:line="256" w:lineRule="auto"/>
              <w:rPr>
                <w:color w:val="000000"/>
                <w:kern w:val="2"/>
                <w:szCs w:val="24"/>
                <w:shd w:val="clear" w:color="auto" w:fill="FFFFFF"/>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Netaikoma</w:t>
            </w:r>
          </w:p>
          <w:p w:rsidR="00194662" w:rsidRDefault="00194662">
            <w:pPr>
              <w:rPr>
                <w:kern w:val="2"/>
                <w:szCs w:val="24"/>
              </w:rPr>
            </w:pPr>
            <w:r>
              <w:rPr>
                <w:color w:val="000000"/>
                <w:kern w:val="2"/>
                <w:szCs w:val="24"/>
                <w:shd w:val="clear" w:color="auto" w:fill="FFFFFF"/>
              </w:rPr>
              <w:t xml:space="preserve"> </w:t>
            </w:r>
          </w:p>
        </w:tc>
      </w:tr>
      <w:tr w:rsidR="00194662" w:rsidTr="00194662">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6. PASLAUGŲ KOKYBĖ IR GARANTINIAI ĮSIPAREIGOJIMAI</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Netaikoma</w:t>
            </w:r>
          </w:p>
          <w:p w:rsidR="00194662" w:rsidRDefault="00194662">
            <w:pPr>
              <w:rPr>
                <w:kern w:val="2"/>
                <w:szCs w:val="24"/>
              </w:rPr>
            </w:pPr>
          </w:p>
          <w:p w:rsidR="00194662" w:rsidRDefault="00194662">
            <w:pPr>
              <w:rPr>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CF4742">
            <w:pPr>
              <w:rPr>
                <w:kern w:val="2"/>
                <w:szCs w:val="24"/>
              </w:rPr>
            </w:pPr>
            <w:r>
              <w:rPr>
                <w:kern w:val="2"/>
                <w:szCs w:val="24"/>
              </w:rPr>
              <w:t>Dėl Teikėjo kaltės laboratorinių tyrimų metu atsiradusias neatitiktis pašalinti ir tyrimą pakartoti savo lėšomis, laboratorinius tyrimus atlikti ir atsakymus Pirkėjui pateikti ne vėliau kaip per priede Nr. 1 nurodytus terminus.</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Borders>
              <w:top w:val="single" w:sz="4" w:space="0" w:color="auto"/>
              <w:left w:val="single" w:sz="4" w:space="0" w:color="auto"/>
              <w:bottom w:val="single" w:sz="4" w:space="0" w:color="auto"/>
              <w:right w:val="single" w:sz="4" w:space="0" w:color="auto"/>
            </w:tcBorders>
          </w:tcPr>
          <w:p w:rsidR="00194662" w:rsidRPr="00DB287B" w:rsidRDefault="00194662">
            <w:pPr>
              <w:rPr>
                <w:kern w:val="2"/>
                <w:szCs w:val="24"/>
              </w:rPr>
            </w:pPr>
            <w:r w:rsidRPr="00DB287B">
              <w:rPr>
                <w:kern w:val="2"/>
                <w:szCs w:val="24"/>
              </w:rPr>
              <w:t>Netaikoma (tuo atveju, jeigu laimėjęs Tiekėjas neatitiko arba nesiūlė tam tikrų kokybinių kriterijų)</w:t>
            </w:r>
          </w:p>
          <w:p w:rsidR="00194662" w:rsidRPr="00DB287B" w:rsidRDefault="00194662">
            <w:pPr>
              <w:rPr>
                <w:kern w:val="2"/>
                <w:szCs w:val="24"/>
              </w:rPr>
            </w:pPr>
          </w:p>
          <w:p w:rsidR="00194662" w:rsidRPr="00DB287B" w:rsidRDefault="00194662">
            <w:pPr>
              <w:rPr>
                <w:kern w:val="2"/>
                <w:szCs w:val="24"/>
              </w:rPr>
            </w:pPr>
            <w:r w:rsidRPr="00DB287B">
              <w:rPr>
                <w:kern w:val="2"/>
                <w:szCs w:val="24"/>
              </w:rPr>
              <w:t>arba</w:t>
            </w:r>
          </w:p>
          <w:p w:rsidR="00194662" w:rsidRPr="00DB287B" w:rsidRDefault="00194662">
            <w:pPr>
              <w:rPr>
                <w:kern w:val="2"/>
                <w:szCs w:val="24"/>
              </w:rPr>
            </w:pPr>
          </w:p>
          <w:p w:rsidR="00194662" w:rsidRDefault="00CF4742" w:rsidP="00DB287B">
            <w:pPr>
              <w:rPr>
                <w:kern w:val="2"/>
                <w:szCs w:val="24"/>
              </w:rPr>
            </w:pPr>
            <w:r w:rsidRPr="00DB287B">
              <w:rPr>
                <w:kern w:val="2"/>
                <w:szCs w:val="24"/>
              </w:rPr>
              <w:t>Kokybinių kriterijų įgyvendinim</w:t>
            </w:r>
            <w:r w:rsidR="00DB287B" w:rsidRPr="00DB287B">
              <w:rPr>
                <w:kern w:val="2"/>
                <w:szCs w:val="24"/>
              </w:rPr>
              <w:t>ą Pirkėjas tikrins visą Sutarties vykdymo laikotarpį. Tiekėjas papildomų dokumentų teikti neprivalės.</w:t>
            </w:r>
            <w:r w:rsidR="00194662" w:rsidRPr="00DB287B">
              <w:rPr>
                <w:kern w:val="2"/>
                <w:szCs w:val="24"/>
              </w:rPr>
              <w:t xml:space="preserve"> </w:t>
            </w:r>
          </w:p>
        </w:tc>
      </w:tr>
      <w:tr w:rsidR="00194662" w:rsidTr="00194662">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7. SUTARTIES VYKDYMUI PASITELKIAMI SUBTIEKĖJAI IR (AR) SPECIALISTAI</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bCs/>
                <w:kern w:val="2"/>
                <w:szCs w:val="24"/>
              </w:rPr>
            </w:pPr>
            <w:r>
              <w:rPr>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Sutarties vykdymui subtiekėjai ir (ar) specialistai nepasitelkiami.</w:t>
            </w:r>
          </w:p>
          <w:p w:rsidR="00194662" w:rsidRDefault="00194662">
            <w:pPr>
              <w:rPr>
                <w:kern w:val="2"/>
                <w:szCs w:val="24"/>
              </w:rPr>
            </w:pPr>
          </w:p>
          <w:p w:rsidR="00194662" w:rsidRDefault="00194662">
            <w:pPr>
              <w:rPr>
                <w:color w:val="FF0000"/>
                <w:kern w:val="2"/>
                <w:szCs w:val="24"/>
              </w:rPr>
            </w:pPr>
            <w:r>
              <w:rPr>
                <w:color w:val="FF0000"/>
                <w:kern w:val="2"/>
                <w:szCs w:val="24"/>
              </w:rPr>
              <w:t>arba</w:t>
            </w:r>
          </w:p>
          <w:p w:rsidR="00194662" w:rsidRDefault="00194662">
            <w:pPr>
              <w:rPr>
                <w:kern w:val="2"/>
                <w:szCs w:val="24"/>
              </w:rPr>
            </w:pPr>
          </w:p>
          <w:p w:rsidR="00194662" w:rsidRDefault="00194662">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94662" w:rsidTr="00194662">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8. PRIEVOLIŲ PAGAL SUTARTĮ ĮVYKDYMO UŽTIKRINIMAS</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Prievolių pagal Sutartį įvykdymas užtikrinamas</w:t>
            </w:r>
            <w:r w:rsidR="005F7AF4">
              <w:rPr>
                <w:kern w:val="2"/>
                <w:szCs w:val="24"/>
              </w:rPr>
              <w:t>:</w:t>
            </w:r>
            <w:r>
              <w:rPr>
                <w:kern w:val="2"/>
                <w:szCs w:val="24"/>
              </w:rPr>
              <w:t xml:space="preserve"> </w:t>
            </w:r>
          </w:p>
          <w:p w:rsidR="00194662" w:rsidRPr="005F7AF4" w:rsidRDefault="00194662">
            <w:pPr>
              <w:rPr>
                <w:kern w:val="2"/>
                <w:szCs w:val="24"/>
              </w:rPr>
            </w:pPr>
            <w:r w:rsidRPr="005F7AF4">
              <w:rPr>
                <w:kern w:val="2"/>
                <w:szCs w:val="24"/>
              </w:rPr>
              <w:t>Netesybomis (delspinigiais, bauda);</w:t>
            </w:r>
          </w:p>
          <w:p w:rsidR="00194662" w:rsidRPr="005F7AF4" w:rsidRDefault="00194662">
            <w:pPr>
              <w:rPr>
                <w:kern w:val="2"/>
                <w:szCs w:val="24"/>
              </w:rPr>
            </w:pPr>
            <w:r w:rsidRPr="005F7AF4">
              <w:rPr>
                <w:kern w:val="2"/>
                <w:szCs w:val="24"/>
              </w:rPr>
              <w:t>Pirmo pareikalavimo banko garantija;</w:t>
            </w:r>
          </w:p>
          <w:p w:rsidR="00194662" w:rsidRPr="005F7AF4" w:rsidRDefault="00194662">
            <w:pPr>
              <w:rPr>
                <w:kern w:val="2"/>
                <w:szCs w:val="24"/>
              </w:rPr>
            </w:pPr>
            <w:r w:rsidRPr="005F7AF4">
              <w:rPr>
                <w:kern w:val="2"/>
                <w:szCs w:val="24"/>
              </w:rPr>
              <w:t>Draudimo bendrovės laidavimo draudimu;</w:t>
            </w:r>
          </w:p>
          <w:p w:rsidR="00194662" w:rsidRDefault="005F7AF4">
            <w:pPr>
              <w:rPr>
                <w:kern w:val="2"/>
                <w:szCs w:val="24"/>
              </w:rPr>
            </w:pPr>
            <w:r w:rsidRPr="005F7AF4">
              <w:rPr>
                <w:kern w:val="2"/>
                <w:szCs w:val="24"/>
              </w:rPr>
              <w:t>Lėšų pervedimu į Pirkėjo nurodytą sąskaitą</w:t>
            </w:r>
            <w:r w:rsidR="00194662">
              <w:rPr>
                <w:color w:val="4472C4"/>
                <w:kern w:val="2"/>
                <w:szCs w:val="24"/>
              </w:rPr>
              <w:t>.</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bCs/>
                <w:kern w:val="2"/>
                <w:szCs w:val="24"/>
              </w:rPr>
              <w:t xml:space="preserve">Sutarties įvykdymo užtikrinimo galiojimo terminas turi būti ne trumpesnis nei </w:t>
            </w:r>
            <w:r>
              <w:rPr>
                <w:kern w:val="2"/>
                <w:szCs w:val="24"/>
              </w:rPr>
              <w:t>Sutarties galiojimo terminas.</w:t>
            </w:r>
          </w:p>
          <w:p w:rsidR="00194662" w:rsidRDefault="00194662">
            <w:pPr>
              <w:rPr>
                <w:kern w:val="2"/>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lastRenderedPageBreak/>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rsidP="005F7AF4">
            <w:pPr>
              <w:rPr>
                <w:szCs w:val="24"/>
              </w:rPr>
            </w:pPr>
            <w:r w:rsidRPr="005F7AF4">
              <w:rPr>
                <w:kern w:val="2"/>
                <w:szCs w:val="24"/>
                <w:shd w:val="clear" w:color="auto" w:fill="FFFFFF"/>
              </w:rPr>
              <w:t xml:space="preserve">Tiekėjas ne vėliau kaip per 10 (dešimt) darbo dienų nuo Sutarties pasirašymo dienos turi pateikti Pirkėjui </w:t>
            </w:r>
            <w:r w:rsidR="005F7AF4" w:rsidRPr="005F7AF4">
              <w:rPr>
                <w:kern w:val="2"/>
                <w:szCs w:val="24"/>
                <w:shd w:val="clear" w:color="auto" w:fill="FFFFFF"/>
              </w:rPr>
              <w:t xml:space="preserve">1500,00 </w:t>
            </w:r>
            <w:r w:rsidRPr="005F7AF4">
              <w:rPr>
                <w:kern w:val="2"/>
                <w:szCs w:val="24"/>
                <w:shd w:val="clear" w:color="auto" w:fill="FFFFFF"/>
              </w:rPr>
              <w:t>Eur</w:t>
            </w:r>
            <w:r w:rsidR="005F7AF4" w:rsidRPr="005F7AF4">
              <w:rPr>
                <w:kern w:val="2"/>
                <w:szCs w:val="24"/>
                <w:shd w:val="clear" w:color="auto" w:fill="FFFFFF"/>
              </w:rPr>
              <w:t xml:space="preserve"> (vienas tūkstantis penki šimtai eurų 0 ct)</w:t>
            </w:r>
            <w:r w:rsidRPr="005F7AF4">
              <w:rPr>
                <w:kern w:val="2"/>
                <w:szCs w:val="24"/>
                <w:shd w:val="clear" w:color="auto" w:fill="FFFFFF"/>
              </w:rPr>
              <w:t xml:space="preserve"> pirmo pareikalavimo banko garantiją arba draudimo bendrovės laidavimo draudimo raštą, atitinkančius Bendrųjų sąlygų 10 skyriaus reikalavimus</w:t>
            </w:r>
            <w:r w:rsidR="005F7AF4" w:rsidRPr="005F7AF4">
              <w:rPr>
                <w:kern w:val="2"/>
                <w:szCs w:val="24"/>
                <w:shd w:val="clear" w:color="auto" w:fill="FFFFFF"/>
              </w:rPr>
              <w:t>, arba nurodytą sumą perveda į Pirkėjo nurodytą sąskaitą</w:t>
            </w:r>
            <w:r w:rsidRPr="005F7AF4">
              <w:rPr>
                <w:kern w:val="2"/>
                <w:szCs w:val="24"/>
                <w:shd w:val="clear" w:color="auto" w:fill="FFFFFF"/>
              </w:rPr>
              <w:t>. Esant poreikiui, gavus Tiekėjo prašymą, šis terminas gali būti pratęstas Šalių suderintam terminui.</w:t>
            </w:r>
          </w:p>
        </w:tc>
      </w:tr>
      <w:tr w:rsidR="00194662" w:rsidTr="00194662">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9. ŠALIŲ ATSAKOMYBĖ</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rsidP="005F7AF4">
            <w:pPr>
              <w:rPr>
                <w:color w:val="000000"/>
                <w:kern w:val="2"/>
                <w:szCs w:val="24"/>
              </w:rPr>
            </w:pPr>
            <w:r w:rsidRPr="005F7AF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tcPr>
          <w:p w:rsidR="00194662" w:rsidRPr="005F7AF4" w:rsidRDefault="00194662">
            <w:pPr>
              <w:rPr>
                <w:kern w:val="2"/>
                <w:szCs w:val="24"/>
              </w:rPr>
            </w:pPr>
            <w:r>
              <w:rPr>
                <w:color w:val="000000"/>
                <w:kern w:val="2"/>
                <w:szCs w:val="24"/>
              </w:rPr>
              <w:t>9</w:t>
            </w:r>
            <w:r w:rsidRPr="005F7AF4">
              <w:rPr>
                <w:kern w:val="2"/>
                <w:szCs w:val="24"/>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rsidR="00194662" w:rsidRDefault="00194662" w:rsidP="005F7AF4">
            <w:pPr>
              <w:rPr>
                <w:b/>
                <w:kern w:val="2"/>
                <w:szCs w:val="24"/>
              </w:rPr>
            </w:pPr>
            <w:r w:rsidRPr="005F7AF4">
              <w:rPr>
                <w:kern w:val="2"/>
                <w:szCs w:val="24"/>
              </w:rPr>
              <w:t xml:space="preserve">9.2.2. Tiekėjas privalo sumokėti Pirkėjui netesybas per </w:t>
            </w:r>
            <w:r w:rsidR="005F7AF4" w:rsidRPr="005F7AF4">
              <w:rPr>
                <w:kern w:val="2"/>
                <w:szCs w:val="24"/>
              </w:rPr>
              <w:t>10 (dešimt)</w:t>
            </w:r>
            <w:r w:rsidRPr="005F7AF4">
              <w:rPr>
                <w:kern w:val="2"/>
                <w:szCs w:val="24"/>
              </w:rPr>
              <w:t xml:space="preserve"> dienų nuo Pirkėjo pareikalavimo, jeigu netesybų suma nėra </w:t>
            </w:r>
            <w:r w:rsidRPr="005F7AF4">
              <w:rPr>
                <w:szCs w:val="24"/>
              </w:rPr>
              <w:t>išskaitoma iš Tiekėjui mokėtinos sumos.</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tcPr>
          <w:p w:rsidR="00194662" w:rsidRPr="005F7AF4" w:rsidRDefault="00194662">
            <w:pPr>
              <w:rPr>
                <w:szCs w:val="24"/>
              </w:rPr>
            </w:pPr>
            <w:r>
              <w:rPr>
                <w:kern w:val="2"/>
                <w:szCs w:val="24"/>
              </w:rPr>
              <w:t>9</w:t>
            </w:r>
            <w:r w:rsidRPr="005F7AF4">
              <w:rPr>
                <w:kern w:val="2"/>
                <w:szCs w:val="24"/>
              </w:rPr>
              <w:t>.3.1. Nutraukus Sutartį dėl esminio Sutarties pažeidimo, nustatyto Sutarties Specialiosiose sąlygose, mokama</w:t>
            </w:r>
            <w:r w:rsidR="005F7AF4" w:rsidRPr="005F7AF4">
              <w:rPr>
                <w:kern w:val="2"/>
                <w:szCs w:val="24"/>
              </w:rPr>
              <w:t>10 (dešimt)</w:t>
            </w:r>
            <w:r w:rsidRPr="005F7AF4">
              <w:rPr>
                <w:kern w:val="2"/>
                <w:szCs w:val="24"/>
              </w:rPr>
              <w:t xml:space="preserve"> procentų dydžio bauda nuo Pradinės Sutarties vertės, nurodytos Specialiųjų sąlygų 5.2 punkte.</w:t>
            </w:r>
          </w:p>
          <w:p w:rsidR="00194662" w:rsidRDefault="00194662">
            <w:pPr>
              <w:rPr>
                <w:szCs w:val="24"/>
              </w:rPr>
            </w:pPr>
            <w:r>
              <w:rPr>
                <w:szCs w:val="24"/>
              </w:rPr>
              <w:t xml:space="preserve">9.3.2. Nepagrįstai nutraukus Sutarties vykdymą ne Sutartyje nustatyta tvarka, mokama </w:t>
            </w:r>
            <w:r w:rsidR="005F7AF4">
              <w:rPr>
                <w:szCs w:val="24"/>
              </w:rPr>
              <w:t>10 (dešimt)</w:t>
            </w:r>
            <w:r>
              <w:rPr>
                <w:kern w:val="2"/>
                <w:szCs w:val="24"/>
              </w:rPr>
              <w:t xml:space="preserve"> procentų dydžio bauda nuo Pradinės Sutarties vertės, nurodytos Specialiųjų sąlygų 5.2 punkte.</w:t>
            </w:r>
          </w:p>
          <w:p w:rsidR="00194662" w:rsidRDefault="00194662">
            <w:pPr>
              <w:rPr>
                <w:kern w:val="2"/>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color w:val="000000"/>
                <w:kern w:val="2"/>
                <w:szCs w:val="24"/>
              </w:rPr>
            </w:pPr>
            <w:r>
              <w:rPr>
                <w:color w:val="000000"/>
                <w:kern w:val="2"/>
                <w:szCs w:val="24"/>
              </w:rPr>
              <w:t>Netaikoma</w:t>
            </w:r>
          </w:p>
          <w:p w:rsidR="00194662" w:rsidRDefault="00194662">
            <w:pPr>
              <w:rPr>
                <w:kern w:val="2"/>
                <w:szCs w:val="24"/>
              </w:rPr>
            </w:pPr>
          </w:p>
          <w:p w:rsidR="00194662" w:rsidRDefault="00194662">
            <w:pPr>
              <w:rPr>
                <w:kern w:val="2"/>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585C9D">
            <w:pPr>
              <w:rPr>
                <w:color w:val="000000"/>
                <w:kern w:val="2"/>
                <w:szCs w:val="24"/>
              </w:rPr>
            </w:pPr>
            <w:r>
              <w:rPr>
                <w:color w:val="000000"/>
                <w:kern w:val="2"/>
                <w:szCs w:val="24"/>
              </w:rPr>
              <w:t>Nustačius, kad Tiekėjas nesilaiko 13.1 papunktyje nustatytų kriterijų už kiekvieną nustatytą atvejį bus taikoma 100,00 Eur (vienas šimtas eurų 0 ct) dydžio bauda už kiekvieną nustatytą atvejį.</w:t>
            </w:r>
          </w:p>
          <w:p w:rsidR="00194662" w:rsidRDefault="00194662">
            <w:pPr>
              <w:rPr>
                <w:color w:val="4472C4"/>
                <w:kern w:val="2"/>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Netaikoma</w:t>
            </w:r>
          </w:p>
          <w:p w:rsidR="00194662" w:rsidRDefault="00194662">
            <w:pPr>
              <w:rPr>
                <w:kern w:val="2"/>
                <w:szCs w:val="24"/>
              </w:rPr>
            </w:pPr>
          </w:p>
          <w:p w:rsidR="00194662" w:rsidRDefault="00194662">
            <w:pPr>
              <w:rPr>
                <w:color w:val="4472C4"/>
                <w:kern w:val="2"/>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lastRenderedPageBreak/>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585C9D">
            <w:pPr>
              <w:rPr>
                <w:color w:val="4472C4"/>
                <w:kern w:val="2"/>
                <w:szCs w:val="24"/>
              </w:rPr>
            </w:pPr>
            <w:r>
              <w:rPr>
                <w:szCs w:val="24"/>
              </w:rPr>
              <w:t>Tiekėjui nesilaikant kokybinių kriterijų Pirkėjas už kiekvieną nustatytą atvejį turi teisę taikyti 5,00 Eur (penki eurai, 0 ct) baudą.</w:t>
            </w:r>
          </w:p>
        </w:tc>
      </w:tr>
      <w:tr w:rsidR="00194662" w:rsidTr="00194662">
        <w:trPr>
          <w:trHeight w:val="156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Netaikoma</w:t>
            </w:r>
          </w:p>
          <w:p w:rsidR="00194662" w:rsidRDefault="00194662">
            <w:pPr>
              <w:rPr>
                <w:kern w:val="2"/>
                <w:szCs w:val="24"/>
              </w:rPr>
            </w:pPr>
          </w:p>
          <w:p w:rsidR="00194662" w:rsidRDefault="00194662">
            <w:pPr>
              <w:rPr>
                <w:color w:val="4472C4"/>
                <w:kern w:val="2"/>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E85BE0">
            <w:pPr>
              <w:rPr>
                <w:szCs w:val="24"/>
              </w:rPr>
            </w:pPr>
            <w:r>
              <w:rPr>
                <w:kern w:val="2"/>
                <w:szCs w:val="24"/>
              </w:rPr>
              <w:t>Netaikoma</w:t>
            </w:r>
          </w:p>
          <w:p w:rsidR="00194662" w:rsidRDefault="00194662">
            <w:pPr>
              <w:rPr>
                <w:color w:val="4472C4"/>
                <w:kern w:val="2"/>
                <w:szCs w:val="24"/>
              </w:rPr>
            </w:pP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lang w:val="en-US"/>
              </w:rPr>
            </w:pPr>
            <w:r>
              <w:rPr>
                <w:b/>
                <w:kern w:val="2"/>
                <w:szCs w:val="24"/>
                <w:lang w:val="en-US"/>
              </w:rPr>
              <w:t xml:space="preserve">9.9. </w:t>
            </w:r>
            <w:r>
              <w:rPr>
                <w:b/>
                <w:kern w:val="2"/>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rsidR="00194662" w:rsidRDefault="00194662" w:rsidP="00E85BE0">
            <w:pPr>
              <w:rPr>
                <w:color w:val="4472C4"/>
                <w:kern w:val="2"/>
                <w:szCs w:val="24"/>
              </w:rPr>
            </w:pPr>
          </w:p>
        </w:tc>
      </w:tr>
      <w:tr w:rsidR="00194662" w:rsidTr="00194662">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pPr>
              <w:jc w:val="center"/>
              <w:rPr>
                <w:color w:val="4472C4"/>
                <w:kern w:val="2"/>
                <w:szCs w:val="24"/>
              </w:rPr>
            </w:pPr>
            <w:r>
              <w:rPr>
                <w:b/>
                <w:kern w:val="2"/>
                <w:szCs w:val="24"/>
              </w:rPr>
              <w:t>10. ESMINĖS SUTARTIES SĄLYGOS</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E85BE0">
            <w:pPr>
              <w:rPr>
                <w:color w:val="4472C4"/>
                <w:kern w:val="2"/>
                <w:szCs w:val="24"/>
              </w:rPr>
            </w:pPr>
            <w:r>
              <w:rPr>
                <w:kern w:val="2"/>
                <w:szCs w:val="24"/>
              </w:rPr>
              <w:t xml:space="preserve">Tyrimų atlikimas pasiūlyme nurodytais terminais yra laikomas esminiu Tiekėjo įsipareigojimu, o jo pažeidimas laikomas esminius Sutarties pažeidimu. </w:t>
            </w:r>
          </w:p>
        </w:tc>
      </w:tr>
      <w:tr w:rsidR="00194662" w:rsidTr="00194662">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11. SUTARTIES GALIOJIMAS IR KEITIMAS</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Ši Sutartis laikoma sudaryta, kai (pirma) ją pasirašo abi Šalys, ir (antra) pateikiamas sutarties įvykdymo užtikrinimas.</w:t>
            </w:r>
          </w:p>
          <w:p w:rsidR="00194662" w:rsidRDefault="00194662" w:rsidP="00E85BE0">
            <w:pPr>
              <w:rPr>
                <w:color w:val="4472C4"/>
                <w:kern w:val="2"/>
                <w:szCs w:val="24"/>
              </w:rPr>
            </w:pPr>
            <w:r>
              <w:rPr>
                <w:kern w:val="2"/>
                <w:szCs w:val="24"/>
              </w:rPr>
              <w:t xml:space="preserve">Sutartis galioja iki visiško prievolių įvykdymo (kol bus išnaudota Pradinės Sutarties vertė, bet jos terminas negali būti ilgesnis kaip </w:t>
            </w:r>
            <w:r w:rsidR="00E85BE0">
              <w:rPr>
                <w:kern w:val="2"/>
                <w:szCs w:val="24"/>
              </w:rPr>
              <w:t>36 (trisdešimt šeši) mėnesiai.</w:t>
            </w:r>
          </w:p>
        </w:tc>
      </w:tr>
      <w:tr w:rsidR="00194662" w:rsidTr="00194662">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Netaikoma</w:t>
            </w:r>
          </w:p>
          <w:p w:rsidR="00194662" w:rsidRDefault="00194662">
            <w:pPr>
              <w:rPr>
                <w:kern w:val="2"/>
                <w:szCs w:val="24"/>
              </w:rPr>
            </w:pPr>
          </w:p>
        </w:tc>
      </w:tr>
      <w:tr w:rsidR="00194662" w:rsidTr="00194662">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12. SUTARTIES NUTRAUKIMAS</w:t>
            </w:r>
          </w:p>
        </w:tc>
      </w:tr>
      <w:tr w:rsidR="00194662" w:rsidTr="00194662">
        <w:trPr>
          <w:trHeight w:val="300"/>
        </w:trPr>
        <w:tc>
          <w:tcPr>
            <w:tcW w:w="3058" w:type="dxa"/>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194662" w:rsidRDefault="00194662">
            <w:pPr>
              <w:rPr>
                <w:kern w:val="2"/>
                <w:szCs w:val="24"/>
              </w:rPr>
            </w:pPr>
            <w:r>
              <w:rPr>
                <w:kern w:val="2"/>
                <w:szCs w:val="24"/>
              </w:rPr>
              <w:t>Sutartis gali būti nutraukiama rašytiniu Šalių susitarimu arba vienašališkai, Bendrosiose sąlygose nustatyta tvarka.</w:t>
            </w:r>
          </w:p>
          <w:p w:rsidR="00194662" w:rsidRDefault="00194662">
            <w:pPr>
              <w:rPr>
                <w:color w:val="4472C4"/>
                <w:kern w:val="2"/>
                <w:szCs w:val="24"/>
              </w:rPr>
            </w:pPr>
          </w:p>
        </w:tc>
      </w:tr>
      <w:tr w:rsidR="00194662" w:rsidTr="00194662">
        <w:trPr>
          <w:trHeight w:val="300"/>
        </w:trPr>
        <w:tc>
          <w:tcPr>
            <w:tcW w:w="3058" w:type="dxa"/>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hideMark/>
          </w:tcPr>
          <w:p w:rsidR="00194662" w:rsidRPr="00E85BE0" w:rsidRDefault="00194662">
            <w:pPr>
              <w:rPr>
                <w:kern w:val="2"/>
                <w:szCs w:val="24"/>
              </w:rPr>
            </w:pPr>
            <w:r w:rsidRPr="00E85BE0">
              <w:rPr>
                <w:kern w:val="2"/>
                <w:szCs w:val="24"/>
              </w:rPr>
              <w:t>12.2.1. jeigu Tiekėjas nevykdo prisiimtų įsipareigojimų už Sutartyje nustatytą Sutarties kainą / įkainius;</w:t>
            </w:r>
          </w:p>
          <w:p w:rsidR="00194662" w:rsidRPr="00E85BE0" w:rsidRDefault="00194662">
            <w:pPr>
              <w:rPr>
                <w:szCs w:val="24"/>
              </w:rPr>
            </w:pPr>
            <w:r w:rsidRPr="00E85BE0">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194662" w:rsidRPr="00E85BE0" w:rsidRDefault="00194662">
            <w:pPr>
              <w:rPr>
                <w:kern w:val="2"/>
                <w:szCs w:val="24"/>
              </w:rPr>
            </w:pPr>
            <w:r w:rsidRPr="00E85BE0">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E85BE0">
              <w:rPr>
                <w:kern w:val="2"/>
                <w:szCs w:val="24"/>
              </w:rPr>
              <w:t>2 (dvi) dienas nuo gauto pranešimo</w:t>
            </w:r>
            <w:r w:rsidRPr="00E85BE0">
              <w:rPr>
                <w:kern w:val="2"/>
                <w:szCs w:val="24"/>
              </w:rPr>
              <w:t xml:space="preserve"> neištaiso pažeidimų;</w:t>
            </w:r>
          </w:p>
          <w:p w:rsidR="00194662" w:rsidRPr="00E85BE0" w:rsidRDefault="00194662">
            <w:pPr>
              <w:spacing w:line="256" w:lineRule="auto"/>
              <w:jc w:val="both"/>
              <w:rPr>
                <w:rFonts w:eastAsia="Arial"/>
                <w:kern w:val="2"/>
                <w:szCs w:val="24"/>
              </w:rPr>
            </w:pPr>
            <w:r w:rsidRPr="00E85BE0">
              <w:rPr>
                <w:rFonts w:eastAsia="Arial"/>
                <w:kern w:val="2"/>
                <w:szCs w:val="24"/>
              </w:rPr>
              <w:lastRenderedPageBreak/>
              <w:t xml:space="preserve">12.2.4. jeigu Tiekėjas nesilaiko Sutartyje nustatytų Paslaugų teikimo terminų 2 (du) kartus iš eilės arba vėluoja suteikti Paslaugas daugiau nei </w:t>
            </w:r>
            <w:r w:rsidR="00E85BE0" w:rsidRPr="00E85BE0">
              <w:rPr>
                <w:rFonts w:eastAsia="Arial"/>
                <w:kern w:val="2"/>
                <w:szCs w:val="24"/>
              </w:rPr>
              <w:t>24 (dvidešimt keturias) valandas</w:t>
            </w:r>
            <w:r w:rsidRPr="00E85BE0">
              <w:rPr>
                <w:rFonts w:eastAsia="Arial"/>
                <w:kern w:val="2"/>
                <w:szCs w:val="24"/>
              </w:rPr>
              <w:t xml:space="preserve"> nuo Sutartyje nustatyto Paslaugų suteikimo termino;</w:t>
            </w:r>
          </w:p>
          <w:p w:rsidR="00194662" w:rsidRDefault="00194662">
            <w:pPr>
              <w:spacing w:line="256" w:lineRule="auto"/>
              <w:rPr>
                <w:rFonts w:eastAsia="Arial"/>
                <w:color w:val="FF0000"/>
                <w:kern w:val="2"/>
                <w:szCs w:val="24"/>
              </w:rPr>
            </w:pPr>
            <w:r w:rsidRPr="00E85BE0">
              <w:rPr>
                <w:rFonts w:eastAsia="Arial"/>
                <w:kern w:val="2"/>
                <w:szCs w:val="24"/>
              </w:rPr>
              <w:t>12.2.12. Tiekėjas 2 (du) kartus pažeidžia esminę Sutarties sąlygą.</w:t>
            </w:r>
          </w:p>
        </w:tc>
      </w:tr>
      <w:tr w:rsidR="00194662" w:rsidTr="00194662">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rsidP="00101097">
            <w:pPr>
              <w:jc w:val="center"/>
              <w:rPr>
                <w:kern w:val="2"/>
                <w:szCs w:val="24"/>
              </w:rPr>
            </w:pPr>
            <w:r>
              <w:rPr>
                <w:b/>
                <w:kern w:val="2"/>
                <w:szCs w:val="24"/>
              </w:rPr>
              <w:lastRenderedPageBreak/>
              <w:t xml:space="preserve">13. APLINKOS APSAUGOS IR SOCIALINIAI KRITERIJAI </w:t>
            </w:r>
          </w:p>
        </w:tc>
      </w:tr>
      <w:tr w:rsidR="00194662" w:rsidTr="00194662">
        <w:trPr>
          <w:trHeight w:val="300"/>
        </w:trPr>
        <w:tc>
          <w:tcPr>
            <w:tcW w:w="3058" w:type="dxa"/>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tcPr>
          <w:p w:rsidR="00194662" w:rsidRDefault="00E85BE0" w:rsidP="00E85BE0">
            <w:pPr>
              <w:rPr>
                <w:kern w:val="2"/>
                <w:szCs w:val="24"/>
              </w:rPr>
            </w:pPr>
            <w:r>
              <w:rPr>
                <w:kern w:val="2"/>
                <w:szCs w:val="24"/>
              </w:rPr>
              <w:t>Sutarties vykdymo metu Tiekėjas privalo rūšiuoti atliekas, mažinti Paslaugos tiekimo metu susidarančių atliekų kiekį. Su sutarties vykdymu susiję dokumentai teikiami tik elektroniniu formatu. Atsiradus poreikiui pateikti popierinius dokumentus, Šalys įsipareigoja susirašinėjimui naudoti perdirbtą popierių, kuris atitinka minimaliuosius aplinkos apsaugos kriterijus, patvirtintus Lietuvos Respublikos aplinkos ministro 2011 m. birželio 28 d. įsakymu nr. D1-508 „Dėl Aplinkos apsaugos kriterijų taikymo, vykdant žaliuosius pirkimus, tvarkos aprašo patvirtinimo“.</w:t>
            </w:r>
          </w:p>
        </w:tc>
      </w:tr>
      <w:tr w:rsidR="00194662" w:rsidTr="00194662">
        <w:trPr>
          <w:trHeight w:val="300"/>
        </w:trPr>
        <w:tc>
          <w:tcPr>
            <w:tcW w:w="3058" w:type="dxa"/>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rsidR="00194662" w:rsidRDefault="00194662">
            <w:pPr>
              <w:rPr>
                <w:color w:val="000000"/>
                <w:kern w:val="2"/>
                <w:szCs w:val="24"/>
                <w:shd w:val="clear" w:color="auto" w:fill="FFFFFF"/>
              </w:rPr>
            </w:pPr>
            <w:r>
              <w:rPr>
                <w:color w:val="000000"/>
                <w:kern w:val="2"/>
                <w:szCs w:val="24"/>
                <w:shd w:val="clear" w:color="auto" w:fill="FFFFFF"/>
              </w:rPr>
              <w:t>Netaikoma</w:t>
            </w:r>
          </w:p>
          <w:p w:rsidR="00194662" w:rsidRDefault="00194662">
            <w:pPr>
              <w:rPr>
                <w:color w:val="0070C0"/>
                <w:kern w:val="2"/>
                <w:szCs w:val="24"/>
              </w:rPr>
            </w:pPr>
          </w:p>
        </w:tc>
      </w:tr>
      <w:tr w:rsidR="00194662" w:rsidTr="00194662">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 xml:space="preserve">14. BENDRŲJŲ SĄLYGŲ PAKEITIMAI IR PAPILDYMAI </w:t>
            </w:r>
          </w:p>
          <w:p w:rsidR="00194662" w:rsidRDefault="00194662">
            <w:pPr>
              <w:jc w:val="center"/>
              <w:rPr>
                <w:kern w:val="2"/>
                <w:szCs w:val="24"/>
              </w:rPr>
            </w:pPr>
            <w:r>
              <w:rPr>
                <w:color w:val="4472C4"/>
                <w:kern w:val="2"/>
                <w:szCs w:val="24"/>
              </w:rPr>
              <w:t xml:space="preserve">(jeigu būtina dėl konkretaus Sutarties dalyko specifikos) </w:t>
            </w:r>
          </w:p>
        </w:tc>
      </w:tr>
      <w:tr w:rsidR="00194662" w:rsidTr="00194662">
        <w:trPr>
          <w:trHeight w:val="300"/>
        </w:trPr>
        <w:tc>
          <w:tcPr>
            <w:tcW w:w="3058" w:type="dxa"/>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 xml:space="preserve">14.1. </w:t>
            </w:r>
          </w:p>
        </w:tc>
        <w:tc>
          <w:tcPr>
            <w:tcW w:w="6477" w:type="dxa"/>
            <w:gridSpan w:val="3"/>
            <w:tcBorders>
              <w:top w:val="single" w:sz="4" w:space="0" w:color="auto"/>
              <w:left w:val="single" w:sz="4" w:space="0" w:color="auto"/>
              <w:bottom w:val="single" w:sz="4" w:space="0" w:color="auto"/>
              <w:right w:val="single" w:sz="4" w:space="0" w:color="auto"/>
            </w:tcBorders>
            <w:hideMark/>
          </w:tcPr>
          <w:p w:rsidR="00194662" w:rsidRDefault="00194662">
            <w:pPr>
              <w:rPr>
                <w:color w:val="4472C4"/>
                <w:kern w:val="2"/>
                <w:szCs w:val="24"/>
              </w:rPr>
            </w:pPr>
            <w:r>
              <w:rPr>
                <w:color w:val="4472C4"/>
                <w:kern w:val="2"/>
                <w:szCs w:val="24"/>
              </w:rPr>
              <w:t>(pildyti, jei keičiamas Sutarties Bendrųjų sąlygų punktas, jį išdėstant nauja redakcija):</w:t>
            </w:r>
          </w:p>
          <w:p w:rsidR="00194662" w:rsidRDefault="00194662">
            <w:pPr>
              <w:rPr>
                <w:kern w:val="2"/>
                <w:szCs w:val="24"/>
              </w:rPr>
            </w:pPr>
            <w:r>
              <w:rPr>
                <w:kern w:val="2"/>
                <w:szCs w:val="24"/>
              </w:rPr>
              <w:t>Šalys susitaria pakeisti nurodytą Sutarties Bendrųjų sąlygų punktą ir išdėstyti jį nauja redakcija: ____.</w:t>
            </w:r>
          </w:p>
        </w:tc>
      </w:tr>
      <w:tr w:rsidR="00194662" w:rsidTr="00194662">
        <w:trPr>
          <w:trHeight w:val="300"/>
        </w:trPr>
        <w:tc>
          <w:tcPr>
            <w:tcW w:w="3058" w:type="dxa"/>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14.2.</w:t>
            </w:r>
          </w:p>
        </w:tc>
        <w:tc>
          <w:tcPr>
            <w:tcW w:w="6477" w:type="dxa"/>
            <w:gridSpan w:val="3"/>
            <w:tcBorders>
              <w:top w:val="single" w:sz="4" w:space="0" w:color="auto"/>
              <w:left w:val="single" w:sz="4" w:space="0" w:color="auto"/>
              <w:bottom w:val="single" w:sz="4" w:space="0" w:color="auto"/>
              <w:right w:val="single" w:sz="4" w:space="0" w:color="auto"/>
            </w:tcBorders>
            <w:hideMark/>
          </w:tcPr>
          <w:p w:rsidR="00194662" w:rsidRDefault="00194662">
            <w:pPr>
              <w:rPr>
                <w:color w:val="4472C4"/>
                <w:kern w:val="2"/>
                <w:szCs w:val="24"/>
              </w:rPr>
            </w:pPr>
            <w:r>
              <w:rPr>
                <w:color w:val="4472C4"/>
                <w:kern w:val="2"/>
                <w:szCs w:val="24"/>
              </w:rPr>
              <w:t>(pildyti, jei papildomos Sutarties Bendrosios sąlygos naujomis nuostatomis):</w:t>
            </w:r>
          </w:p>
          <w:p w:rsidR="00194662" w:rsidRDefault="00194662">
            <w:pPr>
              <w:rPr>
                <w:kern w:val="2"/>
                <w:szCs w:val="24"/>
              </w:rPr>
            </w:pPr>
            <w:r>
              <w:rPr>
                <w:kern w:val="2"/>
                <w:szCs w:val="24"/>
              </w:rPr>
              <w:t>Šalys susitaria papildyti Sutarties Bendrąsias sąlygas nurodytu punktu, tačiau kitų punktų numeracijos nekeisti: ________.</w:t>
            </w:r>
          </w:p>
        </w:tc>
      </w:tr>
      <w:tr w:rsidR="00194662" w:rsidTr="00194662">
        <w:trPr>
          <w:trHeight w:val="300"/>
        </w:trPr>
        <w:tc>
          <w:tcPr>
            <w:tcW w:w="3058" w:type="dxa"/>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14.3.</w:t>
            </w:r>
          </w:p>
        </w:tc>
        <w:tc>
          <w:tcPr>
            <w:tcW w:w="6477" w:type="dxa"/>
            <w:gridSpan w:val="3"/>
            <w:tcBorders>
              <w:top w:val="single" w:sz="4" w:space="0" w:color="auto"/>
              <w:left w:val="single" w:sz="4" w:space="0" w:color="auto"/>
              <w:bottom w:val="single" w:sz="4" w:space="0" w:color="auto"/>
              <w:right w:val="single" w:sz="4" w:space="0" w:color="auto"/>
            </w:tcBorders>
            <w:hideMark/>
          </w:tcPr>
          <w:p w:rsidR="00194662" w:rsidRDefault="00194662">
            <w:pPr>
              <w:rPr>
                <w:color w:val="4472C4"/>
                <w:kern w:val="2"/>
                <w:szCs w:val="24"/>
              </w:rPr>
            </w:pPr>
            <w:r>
              <w:rPr>
                <w:color w:val="4472C4"/>
                <w:kern w:val="2"/>
                <w:szCs w:val="24"/>
              </w:rPr>
              <w:t>(pildyti, jei išbraukiamas Sutarties Bendrųjų sąlygų atitinkamas punktas:</w:t>
            </w:r>
          </w:p>
          <w:p w:rsidR="00194662" w:rsidRDefault="00194662">
            <w:pPr>
              <w:rPr>
                <w:kern w:val="2"/>
                <w:szCs w:val="24"/>
              </w:rPr>
            </w:pPr>
            <w:r>
              <w:rPr>
                <w:kern w:val="2"/>
                <w:szCs w:val="24"/>
              </w:rPr>
              <w:t>Šalys susitaria išbraukti nurodytą Sutarties Bendrųjų sąlygų punktą, tačiau kitų punktų numeracijos nekeisti: _____.</w:t>
            </w:r>
          </w:p>
        </w:tc>
      </w:tr>
      <w:tr w:rsidR="00194662" w:rsidTr="00194662">
        <w:trPr>
          <w:trHeight w:val="300"/>
        </w:trPr>
        <w:tc>
          <w:tcPr>
            <w:tcW w:w="3058" w:type="dxa"/>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14.4.</w:t>
            </w:r>
          </w:p>
        </w:tc>
        <w:tc>
          <w:tcPr>
            <w:tcW w:w="6477" w:type="dxa"/>
            <w:gridSpan w:val="3"/>
            <w:tcBorders>
              <w:top w:val="single" w:sz="4" w:space="0" w:color="auto"/>
              <w:left w:val="single" w:sz="4" w:space="0" w:color="auto"/>
              <w:bottom w:val="single" w:sz="4" w:space="0" w:color="auto"/>
              <w:right w:val="single" w:sz="4" w:space="0" w:color="auto"/>
            </w:tcBorders>
            <w:hideMark/>
          </w:tcPr>
          <w:p w:rsidR="00194662" w:rsidRDefault="00194662">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194662" w:rsidTr="00194662">
        <w:trPr>
          <w:trHeight w:val="300"/>
        </w:trPr>
        <w:tc>
          <w:tcPr>
            <w:tcW w:w="3058" w:type="dxa"/>
            <w:tcBorders>
              <w:top w:val="single" w:sz="4" w:space="0" w:color="auto"/>
              <w:left w:val="single" w:sz="4" w:space="0" w:color="auto"/>
              <w:bottom w:val="single" w:sz="4" w:space="0" w:color="auto"/>
              <w:right w:val="single" w:sz="4" w:space="0" w:color="auto"/>
            </w:tcBorders>
            <w:hideMark/>
          </w:tcPr>
          <w:p w:rsidR="00194662" w:rsidRDefault="00194662">
            <w:pPr>
              <w:rPr>
                <w:b/>
                <w:kern w:val="2"/>
                <w:szCs w:val="24"/>
              </w:rPr>
            </w:pPr>
            <w:r>
              <w:rPr>
                <w:b/>
                <w:kern w:val="2"/>
                <w:szCs w:val="24"/>
              </w:rPr>
              <w:t>14.5.</w:t>
            </w:r>
          </w:p>
        </w:tc>
        <w:tc>
          <w:tcPr>
            <w:tcW w:w="6477" w:type="dxa"/>
            <w:gridSpan w:val="3"/>
            <w:tcBorders>
              <w:top w:val="single" w:sz="4" w:space="0" w:color="auto"/>
              <w:left w:val="single" w:sz="4" w:space="0" w:color="auto"/>
              <w:bottom w:val="single" w:sz="4" w:space="0" w:color="auto"/>
              <w:right w:val="single" w:sz="4" w:space="0" w:color="auto"/>
            </w:tcBorders>
            <w:hideMark/>
          </w:tcPr>
          <w:p w:rsidR="00194662" w:rsidRDefault="00194662">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94662" w:rsidTr="00194662">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15. SUTARTIES PRIEDAI</w:t>
            </w:r>
          </w:p>
        </w:tc>
      </w:tr>
      <w:tr w:rsidR="00194662" w:rsidTr="00194662">
        <w:trPr>
          <w:trHeight w:val="300"/>
        </w:trPr>
        <w:tc>
          <w:tcPr>
            <w:tcW w:w="3058" w:type="dxa"/>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rsidR="00194662" w:rsidRDefault="00194662">
            <w:pPr>
              <w:jc w:val="center"/>
              <w:rPr>
                <w:b/>
                <w:kern w:val="2"/>
                <w:szCs w:val="24"/>
              </w:rPr>
            </w:pPr>
          </w:p>
        </w:tc>
      </w:tr>
      <w:tr w:rsidR="00194662" w:rsidTr="00194662">
        <w:trPr>
          <w:trHeight w:val="300"/>
        </w:trPr>
        <w:tc>
          <w:tcPr>
            <w:tcW w:w="3058" w:type="dxa"/>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rsidR="00194662" w:rsidRDefault="00194662">
            <w:pPr>
              <w:jc w:val="center"/>
              <w:rPr>
                <w:b/>
                <w:kern w:val="2"/>
                <w:szCs w:val="24"/>
              </w:rPr>
            </w:pPr>
          </w:p>
        </w:tc>
      </w:tr>
      <w:tr w:rsidR="00194662" w:rsidTr="00194662">
        <w:trPr>
          <w:trHeight w:val="300"/>
        </w:trPr>
        <w:tc>
          <w:tcPr>
            <w:tcW w:w="3058" w:type="dxa"/>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15.3. Priedas Nr. 3</w:t>
            </w:r>
          </w:p>
        </w:tc>
        <w:tc>
          <w:tcPr>
            <w:tcW w:w="6477" w:type="dxa"/>
            <w:gridSpan w:val="3"/>
            <w:tcBorders>
              <w:top w:val="single" w:sz="4" w:space="0" w:color="auto"/>
              <w:left w:val="single" w:sz="4" w:space="0" w:color="auto"/>
              <w:bottom w:val="single" w:sz="4" w:space="0" w:color="auto"/>
              <w:right w:val="single" w:sz="4" w:space="0" w:color="auto"/>
            </w:tcBorders>
          </w:tcPr>
          <w:p w:rsidR="00194662" w:rsidRDefault="00194662">
            <w:pPr>
              <w:jc w:val="center"/>
              <w:rPr>
                <w:b/>
                <w:kern w:val="2"/>
                <w:szCs w:val="24"/>
              </w:rPr>
            </w:pPr>
          </w:p>
        </w:tc>
      </w:tr>
      <w:tr w:rsidR="00194662" w:rsidTr="00194662">
        <w:trPr>
          <w:trHeight w:val="300"/>
        </w:trPr>
        <w:tc>
          <w:tcPr>
            <w:tcW w:w="3058" w:type="dxa"/>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15.4. Priedas Nr. 4</w:t>
            </w:r>
          </w:p>
        </w:tc>
        <w:tc>
          <w:tcPr>
            <w:tcW w:w="6477" w:type="dxa"/>
            <w:gridSpan w:val="3"/>
            <w:tcBorders>
              <w:top w:val="single" w:sz="4" w:space="0" w:color="auto"/>
              <w:left w:val="single" w:sz="4" w:space="0" w:color="auto"/>
              <w:bottom w:val="single" w:sz="4" w:space="0" w:color="auto"/>
              <w:right w:val="single" w:sz="4" w:space="0" w:color="auto"/>
            </w:tcBorders>
          </w:tcPr>
          <w:p w:rsidR="00194662" w:rsidRDefault="00194662">
            <w:pPr>
              <w:jc w:val="center"/>
              <w:rPr>
                <w:b/>
                <w:kern w:val="2"/>
                <w:szCs w:val="24"/>
              </w:rPr>
            </w:pPr>
          </w:p>
        </w:tc>
      </w:tr>
      <w:tr w:rsidR="00194662" w:rsidTr="00194662">
        <w:trPr>
          <w:trHeight w:val="300"/>
        </w:trPr>
        <w:tc>
          <w:tcPr>
            <w:tcW w:w="3058" w:type="dxa"/>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15.5. Priedas Nr. 5</w:t>
            </w:r>
          </w:p>
        </w:tc>
        <w:tc>
          <w:tcPr>
            <w:tcW w:w="6477" w:type="dxa"/>
            <w:gridSpan w:val="3"/>
            <w:tcBorders>
              <w:top w:val="single" w:sz="4" w:space="0" w:color="auto"/>
              <w:left w:val="single" w:sz="4" w:space="0" w:color="auto"/>
              <w:bottom w:val="single" w:sz="4" w:space="0" w:color="auto"/>
              <w:right w:val="single" w:sz="4" w:space="0" w:color="auto"/>
            </w:tcBorders>
          </w:tcPr>
          <w:p w:rsidR="00194662" w:rsidRDefault="00194662">
            <w:pPr>
              <w:jc w:val="center"/>
              <w:rPr>
                <w:b/>
                <w:kern w:val="2"/>
                <w:szCs w:val="24"/>
              </w:rPr>
            </w:pPr>
          </w:p>
        </w:tc>
      </w:tr>
      <w:tr w:rsidR="00194662" w:rsidTr="00194662">
        <w:tc>
          <w:tcPr>
            <w:tcW w:w="9535" w:type="dxa"/>
            <w:gridSpan w:val="4"/>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16. ŠALIŲ ATSTOVŲ PARAŠAI</w:t>
            </w:r>
          </w:p>
        </w:tc>
      </w:tr>
      <w:tr w:rsidR="00194662" w:rsidTr="00194662">
        <w:tc>
          <w:tcPr>
            <w:tcW w:w="5224" w:type="dxa"/>
            <w:gridSpan w:val="3"/>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b/>
                <w:kern w:val="2"/>
                <w:szCs w:val="24"/>
              </w:rPr>
              <w:t>TIEKĖJAS</w:t>
            </w:r>
          </w:p>
        </w:tc>
      </w:tr>
      <w:tr w:rsidR="00194662" w:rsidTr="00194662">
        <w:tc>
          <w:tcPr>
            <w:tcW w:w="5224" w:type="dxa"/>
            <w:gridSpan w:val="3"/>
            <w:tcBorders>
              <w:top w:val="single" w:sz="4" w:space="0" w:color="auto"/>
              <w:left w:val="single" w:sz="4" w:space="0" w:color="auto"/>
              <w:bottom w:val="single" w:sz="4" w:space="0" w:color="auto"/>
              <w:right w:val="single" w:sz="4" w:space="0" w:color="auto"/>
            </w:tcBorders>
            <w:hideMark/>
          </w:tcPr>
          <w:p w:rsidR="00194662" w:rsidRDefault="00194662">
            <w:pPr>
              <w:jc w:val="center"/>
              <w:rPr>
                <w:color w:val="4472C4"/>
                <w:kern w:val="2"/>
                <w:szCs w:val="24"/>
              </w:rPr>
            </w:pPr>
            <w:r>
              <w:rPr>
                <w:color w:val="4472C4"/>
                <w:kern w:val="2"/>
                <w:szCs w:val="24"/>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rsidR="00194662" w:rsidRDefault="00194662">
            <w:pPr>
              <w:jc w:val="center"/>
              <w:rPr>
                <w:b/>
                <w:kern w:val="2"/>
                <w:szCs w:val="24"/>
              </w:rPr>
            </w:pPr>
            <w:r>
              <w:rPr>
                <w:color w:val="4472C4"/>
                <w:kern w:val="2"/>
                <w:szCs w:val="24"/>
              </w:rPr>
              <w:t>(nurodomos atstovo pareigos, vardas, pavardė)</w:t>
            </w:r>
          </w:p>
        </w:tc>
      </w:tr>
      <w:tr w:rsidR="00194662" w:rsidTr="00194662">
        <w:tc>
          <w:tcPr>
            <w:tcW w:w="5224" w:type="dxa"/>
            <w:gridSpan w:val="3"/>
            <w:tcBorders>
              <w:top w:val="single" w:sz="4" w:space="0" w:color="auto"/>
              <w:left w:val="single" w:sz="4" w:space="0" w:color="auto"/>
              <w:bottom w:val="single" w:sz="4" w:space="0" w:color="auto"/>
              <w:right w:val="single" w:sz="4" w:space="0" w:color="auto"/>
            </w:tcBorders>
          </w:tcPr>
          <w:p w:rsidR="00194662" w:rsidRDefault="00194662">
            <w:pPr>
              <w:jc w:val="center"/>
              <w:rPr>
                <w:b/>
                <w:color w:val="4472C4"/>
                <w:kern w:val="2"/>
                <w:szCs w:val="24"/>
              </w:rPr>
            </w:pPr>
          </w:p>
          <w:p w:rsidR="00194662" w:rsidRDefault="00194662">
            <w:pPr>
              <w:jc w:val="center"/>
              <w:rPr>
                <w:b/>
                <w:color w:val="4472C4"/>
                <w:kern w:val="2"/>
                <w:szCs w:val="24"/>
              </w:rPr>
            </w:pPr>
            <w:r>
              <w:rPr>
                <w:b/>
                <w:color w:val="4472C4"/>
                <w:kern w:val="2"/>
                <w:szCs w:val="24"/>
              </w:rPr>
              <w:t>(parašas)</w:t>
            </w:r>
          </w:p>
          <w:p w:rsidR="00194662" w:rsidRDefault="00194662">
            <w:pPr>
              <w:jc w:val="center"/>
              <w:rPr>
                <w:b/>
                <w:color w:val="4472C4"/>
                <w:kern w:val="2"/>
                <w:szCs w:val="24"/>
              </w:rPr>
            </w:pPr>
          </w:p>
          <w:p w:rsidR="00194662" w:rsidRDefault="00194662">
            <w:pPr>
              <w:jc w:val="center"/>
              <w:rPr>
                <w:b/>
                <w:color w:val="4472C4"/>
                <w:kern w:val="2"/>
                <w:szCs w:val="24"/>
              </w:rPr>
            </w:pPr>
          </w:p>
        </w:tc>
        <w:tc>
          <w:tcPr>
            <w:tcW w:w="4311" w:type="dxa"/>
            <w:tcBorders>
              <w:top w:val="single" w:sz="4" w:space="0" w:color="auto"/>
              <w:left w:val="single" w:sz="4" w:space="0" w:color="auto"/>
              <w:bottom w:val="single" w:sz="4" w:space="0" w:color="auto"/>
              <w:right w:val="single" w:sz="4" w:space="0" w:color="auto"/>
            </w:tcBorders>
          </w:tcPr>
          <w:p w:rsidR="00194662" w:rsidRDefault="00194662">
            <w:pPr>
              <w:jc w:val="center"/>
              <w:rPr>
                <w:b/>
                <w:color w:val="4472C4"/>
                <w:kern w:val="2"/>
                <w:szCs w:val="24"/>
              </w:rPr>
            </w:pPr>
          </w:p>
          <w:p w:rsidR="00194662" w:rsidRDefault="00194662">
            <w:pPr>
              <w:jc w:val="center"/>
              <w:rPr>
                <w:b/>
                <w:color w:val="4472C4"/>
                <w:kern w:val="2"/>
                <w:szCs w:val="24"/>
              </w:rPr>
            </w:pPr>
            <w:r>
              <w:rPr>
                <w:b/>
                <w:color w:val="4472C4"/>
                <w:kern w:val="2"/>
                <w:szCs w:val="24"/>
              </w:rPr>
              <w:t>(parašas)</w:t>
            </w:r>
          </w:p>
        </w:tc>
      </w:tr>
    </w:tbl>
    <w:p w:rsidR="00194662" w:rsidRDefault="00194662" w:rsidP="00194662">
      <w:pPr>
        <w:rPr>
          <w:szCs w:val="24"/>
        </w:rPr>
      </w:pPr>
    </w:p>
    <w:p w:rsidR="00194662" w:rsidRDefault="00194662" w:rsidP="00194662">
      <w:pPr>
        <w:rPr>
          <w:szCs w:val="24"/>
        </w:rPr>
      </w:pPr>
    </w:p>
    <w:p w:rsidR="00194662" w:rsidRDefault="00194662" w:rsidP="00194662">
      <w:pPr>
        <w:tabs>
          <w:tab w:val="left" w:pos="5400"/>
        </w:tabs>
        <w:jc w:val="center"/>
        <w:textAlignment w:val="center"/>
      </w:pPr>
      <w:r>
        <w:rPr>
          <w:b/>
          <w:bCs/>
        </w:rPr>
        <w:t>______________</w:t>
      </w:r>
    </w:p>
    <w:p w:rsidR="00B54963" w:rsidRDefault="00B54963"/>
    <w:sectPr w:rsidR="00B54963" w:rsidSect="0061376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662"/>
    <w:rsid w:val="00101097"/>
    <w:rsid w:val="00123100"/>
    <w:rsid w:val="00194662"/>
    <w:rsid w:val="00292608"/>
    <w:rsid w:val="004A5B7A"/>
    <w:rsid w:val="00585C9D"/>
    <w:rsid w:val="005B18EA"/>
    <w:rsid w:val="005F7AF4"/>
    <w:rsid w:val="00613766"/>
    <w:rsid w:val="007D4A49"/>
    <w:rsid w:val="009A14C9"/>
    <w:rsid w:val="00A7780F"/>
    <w:rsid w:val="00B54963"/>
    <w:rsid w:val="00CF4742"/>
    <w:rsid w:val="00DB287B"/>
    <w:rsid w:val="00E85B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F5BA10-921B-4BFE-AD31-253B40440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61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Pages>
  <Words>11335</Words>
  <Characters>6462</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2025-03-03T06:11:00Z</dcterms:created>
  <dcterms:modified xsi:type="dcterms:W3CDTF">2025-03-03T09:24:00Z</dcterms:modified>
</cp:coreProperties>
</file>